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48" w:rsidRDefault="00623348" w:rsidP="00623348">
      <w:pPr>
        <w:spacing w:after="0" w:line="0" w:lineRule="atLeast"/>
        <w:ind w:right="-13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124" w:rsidRDefault="008A7124" w:rsidP="00337696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2420" cy="9414654"/>
            <wp:effectExtent l="0" t="0" r="5080" b="0"/>
            <wp:docPr id="1" name="Рисунок 1" descr="C:\Users\admin\Desktop\Габдрахманова\Габдрахманова Ж.А\2023-2024 уч.год\ВНЕУРОЧНАЯ ДЕЯТЕЛЬНОСТЬ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ВНЕУРОЧНАЯ ДЕЯТЕЛЬНОСТЬ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22" cy="94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06" w:rsidRDefault="00F50B06" w:rsidP="00CA3B12">
      <w:pPr>
        <w:widowControl w:val="0"/>
        <w:autoSpaceDE w:val="0"/>
        <w:autoSpaceDN w:val="0"/>
        <w:adjustRightInd w:val="0"/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45" w:rsidRPr="00D25945" w:rsidRDefault="00D25945" w:rsidP="00337696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820717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План внеурочной деятельности является частью образовательной программы среднего профессионального образования </w:t>
      </w:r>
      <w:r w:rsidR="00820717" w:rsidRPr="0082071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20717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D03C41" w:rsidRPr="00D03C41">
        <w:rPr>
          <w:rFonts w:ascii="Times New Roman" w:eastAsia="Calibri" w:hAnsi="Times New Roman" w:cs="Times New Roman"/>
          <w:sz w:val="28"/>
          <w:szCs w:val="28"/>
        </w:rPr>
        <w:t>/профессиям</w:t>
      </w:r>
      <w:r w:rsidR="008207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08.01.2</w:t>
      </w:r>
      <w:r w:rsidR="008A7124"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отделочных строительных и декоративных работ;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</w:t>
      </w:r>
      <w:r w:rsidR="008A7124"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8.01.2</w:t>
      </w: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 общестроительных работ; </w:t>
      </w:r>
    </w:p>
    <w:p w:rsidR="00D03C41" w:rsidRPr="00D03C41" w:rsidRDefault="008A7124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08.01.24</w:t>
      </w:r>
      <w:r w:rsidR="00D03C41"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D03C41"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столярно-плотничных, паркетных и стекольных</w:t>
      </w:r>
      <w:r w:rsidR="00D03C41"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 </w:t>
      </w:r>
    </w:p>
    <w:p w:rsidR="00D03C41" w:rsidRPr="00D03C41" w:rsidRDefault="00D03C41" w:rsidP="00D03C4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15.01.05.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Сварщик (ручной и частично механизированной сварки (наплавки); 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08.02.03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неметаллических стр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оительных изделий и конструкций;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08.02.01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Строительство и эк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сплуатация зданий и сооружений;</w:t>
      </w:r>
    </w:p>
    <w:p w:rsidR="00D03C41" w:rsidRPr="00D03C41" w:rsidRDefault="008A7124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21.02.19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Землеустройство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3C41"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38.02.01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и б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 (по отраслям);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08.02.05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и эксплуатация а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втомобильных дорог и аэродромов;</w:t>
      </w:r>
    </w:p>
    <w:p w:rsidR="00D03C41" w:rsidRPr="00D03C41" w:rsidRDefault="00D03C41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35.02.12</w:t>
      </w:r>
      <w:r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Садово-парковое и ландша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фтное строительство;</w:t>
      </w:r>
    </w:p>
    <w:p w:rsidR="00D03C41" w:rsidRDefault="008A7124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08.02.13</w:t>
      </w:r>
      <w:r w:rsidR="00D03C41"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41" w:rsidRPr="00D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эксплуатация внутренних сантехнических устройств, кондиционирования     воздуха и вентиляции</w:t>
      </w:r>
      <w:r w:rsidR="002F4A73" w:rsidRPr="002F4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B8C" w:rsidRPr="002D3B8C" w:rsidRDefault="002D3B8C" w:rsidP="00D03C41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46.02.01</w:t>
      </w:r>
      <w:r w:rsidRPr="002D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Документационное обеспечение управления и архивоведение</w:t>
      </w:r>
    </w:p>
    <w:p w:rsidR="002F4A73" w:rsidRDefault="008544BA" w:rsidP="002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13370 Лепщик архитектурных деталей; </w:t>
      </w:r>
    </w:p>
    <w:p w:rsidR="002F4A73" w:rsidRDefault="008544BA" w:rsidP="002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19727 Штукатур; </w:t>
      </w:r>
    </w:p>
    <w:p w:rsidR="00D03C41" w:rsidRDefault="008544BA" w:rsidP="002F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BA">
        <w:rPr>
          <w:rFonts w:ascii="Times New Roman" w:eastAsia="Times New Roman" w:hAnsi="Times New Roman" w:cs="Times New Roman"/>
          <w:sz w:val="28"/>
          <w:szCs w:val="28"/>
          <w:lang w:eastAsia="ru-RU"/>
        </w:rPr>
        <w:t>18880 Столяр строительный.</w:t>
      </w:r>
    </w:p>
    <w:p w:rsidR="00D03C41" w:rsidRPr="00820717" w:rsidRDefault="00D03C41" w:rsidP="00D03C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694" w:rsidRDefault="00D03C41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 с учетом требований следующих нормативных документов</w:t>
      </w:r>
      <w:r w:rsidR="00E77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694" w:rsidRPr="00E77694" w:rsidRDefault="00E77694" w:rsidP="00E77694">
      <w:p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Федеральным законом от 29.12.2012 года № 273-ФЗ "Об образовании</w:t>
      </w: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РФ";</w:t>
      </w:r>
    </w:p>
    <w:p w:rsidR="00E77694" w:rsidRPr="00E77694" w:rsidRDefault="00E77694" w:rsidP="00E77694">
      <w:pPr>
        <w:tabs>
          <w:tab w:val="left" w:pos="720"/>
        </w:tabs>
        <w:spacing w:after="0" w:line="10" w:lineRule="exact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827"/>
        </w:tabs>
        <w:spacing w:after="0" w:line="236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требованиями Федеральных Государственных образовательных стандартов среднего профессионального образования по специальностям, Федерального Государственного образовательного стандарта основного общего образования (далее ФГОС);</w:t>
      </w:r>
    </w:p>
    <w:p w:rsidR="00E77694" w:rsidRPr="00E77694" w:rsidRDefault="00E77694" w:rsidP="00E77694">
      <w:pPr>
        <w:tabs>
          <w:tab w:val="left" w:pos="720"/>
        </w:tabs>
        <w:spacing w:after="0" w:line="11" w:lineRule="exact"/>
        <w:ind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Российской Федерации от 14.06.2013 г. № 464:</w:t>
      </w: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от 17.03.2015 г. № 06-259;</w:t>
      </w: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>Письмом ФИРО от 11.10.2017 г. № 01-00-05/925 «Об актуальных вопросах развития среднего профессионального образования, разрабатываемых ФГАУ «ФИРО»;</w:t>
      </w:r>
    </w:p>
    <w:p w:rsidR="00E77694" w:rsidRPr="00E77694" w:rsidRDefault="00E77694" w:rsidP="00E77694">
      <w:pPr>
        <w:numPr>
          <w:ilvl w:val="1"/>
          <w:numId w:val="6"/>
        </w:numPr>
        <w:tabs>
          <w:tab w:val="left" w:pos="720"/>
          <w:tab w:val="left" w:pos="957"/>
        </w:tabs>
        <w:spacing w:after="0" w:line="235" w:lineRule="auto"/>
        <w:ind w:left="580" w:hanging="153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Распоряжением Правительства РФ от 29.11.2014 г. № 2403-р «Об утверждении основ государственной молодежной политики Российской Федерации на период до 2025 года»;</w:t>
      </w:r>
    </w:p>
    <w:p w:rsidR="00E77694" w:rsidRPr="00E77694" w:rsidRDefault="00E77694" w:rsidP="00E77694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- Распоряжением Правительства РФ от 29.05.2015 N 996-р «Стратегия развития воспитания в   Российской Федерации в период до 2025 года»;</w:t>
      </w:r>
    </w:p>
    <w:p w:rsidR="00E77694" w:rsidRPr="00E77694" w:rsidRDefault="00E77694" w:rsidP="00E77694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- </w:t>
      </w:r>
      <w:r w:rsidRPr="00E77694">
        <w:rPr>
          <w:rFonts w:ascii="Times New Roman" w:eastAsia="Calibri" w:hAnsi="Times New Roman" w:cs="Times New Roman"/>
          <w:sz w:val="28"/>
          <w:szCs w:val="28"/>
        </w:rPr>
        <w:t>Постановлением Кабинета Министров Республики Татарстан "Об утверждении Стратегии государственной молодежной политики в Республике Татарстан до 2030 года", №63 от 4.02.2016;</w:t>
      </w:r>
    </w:p>
    <w:p w:rsidR="00E77694" w:rsidRPr="00E77694" w:rsidRDefault="00E77694" w:rsidP="00E77694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94"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E77694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программой «Патриотическое воспитание граждан Российской Федерации на 2016-2020 годы» утверждена Постановлением Правительства РФ от 30 декабря 2015 г. N 1493;</w:t>
      </w:r>
    </w:p>
    <w:p w:rsidR="00D03C41" w:rsidRDefault="00E77694" w:rsidP="00D03C41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E77694">
        <w:rPr>
          <w:rFonts w:ascii="Times New Roman" w:eastAsia="Calibri" w:hAnsi="Times New Roman" w:cs="Times New Roman"/>
          <w:bCs/>
          <w:sz w:val="28"/>
          <w:szCs w:val="28"/>
        </w:rPr>
        <w:t xml:space="preserve">      - Методическими рекомендациями по проектированию внеурочной </w:t>
      </w:r>
      <w:r w:rsidRPr="00E77694">
        <w:rPr>
          <w:rFonts w:ascii="Times New Roman" w:eastAsia="Calibri" w:hAnsi="Times New Roman" w:cs="Times New Roman"/>
          <w:sz w:val="28"/>
          <w:szCs w:val="28"/>
        </w:rPr>
        <w:t>деятельности в условиях реализации образовательных программ среднего профессионального образования/</w:t>
      </w:r>
      <w:r w:rsidRPr="00E7769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авт.-сост. Э.П. Митрофанова, Л.Н. </w:t>
      </w:r>
      <w:proofErr w:type="spellStart"/>
      <w:r w:rsidRPr="00E77694">
        <w:rPr>
          <w:rFonts w:ascii="Times New Roman" w:eastAsia="Calibri" w:hAnsi="Times New Roman" w:cs="Times New Roman"/>
          <w:kern w:val="36"/>
          <w:sz w:val="28"/>
          <w:szCs w:val="28"/>
        </w:rPr>
        <w:t>Домрачева</w:t>
      </w:r>
      <w:proofErr w:type="spellEnd"/>
      <w:r w:rsidRPr="00E7769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— Казань, ИРО РТ, 2020.</w:t>
      </w:r>
    </w:p>
    <w:p w:rsidR="00D03C41" w:rsidRDefault="00D03C41" w:rsidP="00D03C41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D25945" w:rsidRPr="00D25945" w:rsidRDefault="00D03C41" w:rsidP="00D03C41">
      <w:pPr>
        <w:tabs>
          <w:tab w:val="left" w:pos="720"/>
          <w:tab w:val="left" w:pos="957"/>
        </w:tabs>
        <w:spacing w:after="0" w:line="235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1.3. </w:t>
      </w:r>
      <w:r w:rsidR="00E7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внеурочной деятельности</w:t>
      </w:r>
      <w:r w:rsidR="00D25945" w:rsidRPr="00D2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D6708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условий для формирования общих и профессиональных компетенций в соответствии с требованиями ФГОС среднего профессионального образования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перечисленным специальностям и профессиям,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личностных, </w:t>
      </w:r>
      <w:proofErr w:type="spellStart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в соответствии с требованиями ФГОС среднего общего образования.</w:t>
      </w:r>
    </w:p>
    <w:p w:rsidR="00D25945" w:rsidRPr="00D25945" w:rsidRDefault="00820717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</w:t>
      </w:r>
      <w:r w:rsidR="009D6708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D6708" w:rsidRPr="00D03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25945" w:rsidRP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взаимосвязи способов организации урочной и внеурочной деятельности обучающихся по формированию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 на материале содержания учебных дисциплин и профессиональных модулей;</w:t>
      </w:r>
    </w:p>
    <w:p w:rsidR="00D25945" w:rsidRP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образовательных событий, включение развивающих задач во внеурочную деятельность обучающихся, способствующих формированию и совершенствованию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результатов);</w:t>
      </w:r>
    </w:p>
    <w:p w:rsidR="00D25945" w:rsidRP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педагогов, обучающихся и, в случае необходимости, социальных партнеров по совершенствованию навыков проектной и исследовательской деятельности, для максимально широкого и разнообразного применения компетенций в новых для обучающихся ситуациях;</w:t>
      </w:r>
    </w:p>
    <w:p w:rsidR="00D25945" w:rsidRDefault="00D25945" w:rsidP="00E776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программы формирования и оценки образовательных результатов при переходе от общеобразовательной к профессиональной подготовке.</w:t>
      </w:r>
    </w:p>
    <w:p w:rsidR="00D25945" w:rsidRPr="00D25945" w:rsidRDefault="00D03C41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 </w:t>
      </w:r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Типовые задачи по формированию общих и профессиональных компетенций (в том </w:t>
      </w:r>
      <w:r w:rsidR="00FC48B7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числе личностных</w:t>
      </w:r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="00D25945" w:rsidRPr="00D2594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и предметных результатов) в условиях организации внеурочной деятельности.</w:t>
      </w:r>
      <w:r w:rsidR="008544B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ко всем форматам внеурочной работы, направленной на формирование компетенций (в том числе личностных, </w:t>
      </w:r>
      <w:proofErr w:type="spellStart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результатов):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конвертировать все образовательные достижения обучающихся, полученные в том числе вне рамок образовательной организации, в результаты в форматах, принятых в образовательной организации (оценки, портфолио и т.п.);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наличия образовательных событий, в рамках которых решаются задачи, носящие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полидисциплинарный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междисциплинарный характер;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самостоятельной постановки целей и задач в проектной и учебно-исследовательской деятельности обучающихся;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формирования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результатов) организуются образовательные события, выводящие обучающихся на установление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целостной картины мира, </w:t>
      </w:r>
      <w:proofErr w:type="gramStart"/>
      <w:r w:rsidR="00703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703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полидисциплинарные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погружения и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интенсивы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и философские семинары;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экспедиции и экскурсии;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работа обучающихся, которая </w:t>
      </w:r>
      <w:r w:rsidR="00FC48B7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 выбор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 исследования, связанной с новейшими достижениями в области науки и технологий; выбор тематики исследований, связанных с учебными предметами, не изучаемыми в школе: психологией, социологией, бизнесом и др.; выбор тематики исследований, направленных на изучение проблем местного сообщества, региона, мира в целом.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на уровне среднего профессионального образования характеризуется открытостью. Это предоставляет дополнительные возможности для организации и обеспечения ситуаций, в которых обучающийся сможет самостоятельно ставить цель продуктивного взаимодействия с другими людьми, сообществами и организациями и достигать ее.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образовательной среды позволяет обеспечивать возможность коммуникации: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других образовательных организаций региона, как с ровесниками, так и с подростками иных возрастов;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местного сообщества, бизнес-структур, культурной и научной общественности для выполнения учебно-исследовательских работ и реализации проектов;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власти, местного самоуправления, фондов, спонсорами и др.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D25945" w:rsidRP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студенческие конференции (материал, используемый для постановки задачи на конференциях, должен носить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полидисциплинарный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касаться ближайшего будущего);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задачи, направленные на решение актуальных проблем, лежащих в 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ближайшем будущем обучающихся: выбор дальнейшей образовательной или профессиональной траектории, определение жизненных стратегий и т.п.;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задачи, направленные на решение проблем местного сообщества;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задачи, направленные на изменение и улучшение реально существующих бизнес-практик;</w:t>
      </w:r>
    </w:p>
    <w:p w:rsidR="00D25945" w:rsidRPr="00D25945" w:rsidRDefault="00D25945" w:rsidP="00E776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проекты, направленные на улучшение жизни местного сообщества. К таким проектам </w:t>
      </w:r>
      <w:r w:rsidR="002461A9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 участие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волонтерских акциях и движениях, самостоятельная организация волонтерских акций; участие в благотворительных акциях и движениях, самостоятельная организация благотворительных акций; создание и реализация социальных проектов разного масштаба и направленности, выходящих за рамки образовательной организации.</w:t>
      </w:r>
    </w:p>
    <w:p w:rsidR="00D25945" w:rsidRDefault="00D25945" w:rsidP="00E7769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профессионального образования формирование компетенций (в том числе личностных, </w:t>
      </w: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</w:t>
      </w:r>
      <w:r w:rsidR="00FC48B7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результатов) обеспечивается</w:t>
      </w: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условий для самостоятельного целенаправленного действия обучающегося.  Целесообразно использовать возможности самостоятельного формирования элементов индивидуальной образовательной траектории, например:  самостоятельное изучение дополнительных иностранных языков с последующей сертификацией;  самостоятельное освоение глав, разделов и тем учебных дисциплин;  самостоятельное обучение в заочных и дистанционных курсах;  самостоятельное определение темы проекта, методов и способов его реализации, источников ресурсов, необходимых для реализации проекта;  самостоятельное взаимодействие с источниками ресурсов: информационными источниками, фондами, представителями власти и т.п.;  самостоятельное управление ресурсами, в том числе нематериальными;  презентация результатов проектной работы на различных этапах ее реализации.</w:t>
      </w:r>
    </w:p>
    <w:p w:rsidR="00D25945" w:rsidRPr="00D25945" w:rsidRDefault="00D03C41" w:rsidP="00D03C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организационные </w:t>
      </w:r>
      <w:r w:rsidR="00FC48B7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внеурочной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25945" w:rsidRPr="00D25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направлениям: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предметные недели; библиотечные уроки; конкурсы, экскурсии, олимпиады, конференции, деловые и ролевые игры и др.; разработка проектов к урокам.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Спортивно-оздоровительное: походы, экскурсии, «дни здоровья», подвижные игры, «весёлые старты», спортивные соревнования; беседы по охране здоровья. 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Социальное: беседы, экскурсии, целевые прогулки, ролевые игры, наблюдения, опыты, практикумы, конкурсы, сюжетно-ролевые игры и т.п.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Духовно-нравственное: беседы, экскурсии, классные часы, проекты, сюжетно-ролевые игры. </w:t>
      </w:r>
    </w:p>
    <w:p w:rsidR="00D25945" w:rsidRP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Общекультурное: беседы, экскурсии, творческие конкурсы, фестивали искусств, сюжетно-ролевые игры, игры – путешествия и т.п.</w:t>
      </w:r>
    </w:p>
    <w:p w:rsidR="00D25945" w:rsidRDefault="00D25945" w:rsidP="00E77694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Духовно-нравственное: классные часы, встречи, беседы, устный журнал.</w:t>
      </w:r>
    </w:p>
    <w:p w:rsidR="00D25945" w:rsidRPr="00D25945" w:rsidRDefault="008544BA" w:rsidP="008544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D25945"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плана внеурочной деятельности руководствуются следующими правилами:</w:t>
      </w:r>
    </w:p>
    <w:p w:rsidR="00D25945" w:rsidRPr="00D25945" w:rsidRDefault="00D25945" w:rsidP="00E776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 по</w:t>
      </w:r>
      <w:r w:rsidR="002F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специальностям и профессиям колледжа;</w:t>
      </w:r>
    </w:p>
    <w:p w:rsidR="00D25945" w:rsidRPr="00D25945" w:rsidRDefault="00D25945" w:rsidP="00E77694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предусматривает в течение года неравномерное распределение нагрузки. </w:t>
      </w:r>
    </w:p>
    <w:p w:rsidR="00D25945" w:rsidRPr="00D25945" w:rsidRDefault="00D25945" w:rsidP="00E77694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курсы внеурочной деятельности по выбору обучающихся еженедельно планируется до 4 часов. </w:t>
      </w:r>
    </w:p>
    <w:p w:rsidR="00D25945" w:rsidRDefault="00D25945" w:rsidP="00E77694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На первом курсе для обеспечения адаптации обучающихся к изменившейся образовательной ситуации выделено больше часов, чем на последующих курсах. </w:t>
      </w:r>
    </w:p>
    <w:p w:rsidR="00D25945" w:rsidRPr="00D25945" w:rsidRDefault="008544BA" w:rsidP="008544B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>В качестве приложений к настоящему плану внеурочной деятельности ежегодно разрабатываются и утверждаются:</w:t>
      </w:r>
    </w:p>
    <w:p w:rsidR="00D25945" w:rsidRPr="00D25945" w:rsidRDefault="00D25945" w:rsidP="00E77694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 Перечень курсов внеурочной деятельности по выбору обучающихся, план мероприятий внеурочной деятельности дисциплинарной и профессиональной направленности.</w:t>
      </w:r>
    </w:p>
    <w:p w:rsidR="00D25945" w:rsidRDefault="00D25945" w:rsidP="00E77694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r w:rsidR="00FC48B7" w:rsidRPr="00D25945">
        <w:rPr>
          <w:rFonts w:ascii="Times New Roman" w:eastAsia="Calibri" w:hAnsi="Times New Roman" w:cs="Times New Roman"/>
          <w:sz w:val="28"/>
          <w:szCs w:val="28"/>
        </w:rPr>
        <w:t>мероприятий по</w:t>
      </w:r>
      <w:r w:rsidRPr="00D25945">
        <w:rPr>
          <w:rFonts w:ascii="Times New Roman" w:eastAsia="Calibri" w:hAnsi="Times New Roman" w:cs="Times New Roman"/>
          <w:sz w:val="28"/>
          <w:szCs w:val="28"/>
        </w:rPr>
        <w:t xml:space="preserve"> направлениям воспитательной работы; деятельности органов студенческого самоуправления образовательной организации, иных общественных организаций и молодежных движений. </w:t>
      </w:r>
    </w:p>
    <w:p w:rsidR="00D25945" w:rsidRDefault="008544BA" w:rsidP="008544B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>Ежегодно разрабатываются (актуализируются) и утверждаются рабочие программы курсов внеурочной деятельности в соответствии с установленным перечнем курсов внеурочной деятельности.</w:t>
      </w:r>
    </w:p>
    <w:p w:rsidR="00D25945" w:rsidRPr="00D25945" w:rsidRDefault="008544BA" w:rsidP="008544B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 xml:space="preserve"> Ежегодно </w:t>
      </w:r>
      <w:r w:rsidR="00337696" w:rsidRPr="00D25945">
        <w:rPr>
          <w:rFonts w:ascii="Times New Roman" w:eastAsia="Calibri" w:hAnsi="Times New Roman" w:cs="Times New Roman"/>
          <w:sz w:val="28"/>
          <w:szCs w:val="28"/>
        </w:rPr>
        <w:t>разрабатываются и</w:t>
      </w:r>
      <w:r w:rsidR="00D25945" w:rsidRPr="00D25945">
        <w:rPr>
          <w:rFonts w:ascii="Times New Roman" w:eastAsia="Calibri" w:hAnsi="Times New Roman" w:cs="Times New Roman"/>
          <w:sz w:val="28"/>
          <w:szCs w:val="28"/>
        </w:rPr>
        <w:t xml:space="preserve"> утверждаются планы (сценарии) проектов и мероприятий дисциплинарной и профессиональной направленности, по направлениям воспитательной работы, деятельности органов студенческого самоуправления образовательной организации, иных общественных организаций и молодежных движений.</w:t>
      </w:r>
    </w:p>
    <w:p w:rsidR="00222E9E" w:rsidRDefault="00222E9E" w:rsidP="00222E9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E9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</w:t>
      </w:r>
      <w:r w:rsidRPr="0022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 Планируемые результаты внеурочной деятельности </w:t>
      </w:r>
    </w:p>
    <w:p w:rsidR="00222E9E" w:rsidRPr="00222E9E" w:rsidRDefault="00167DF3" w:rsidP="00446C64">
      <w:pPr>
        <w:tabs>
          <w:tab w:val="left" w:pos="500"/>
        </w:tabs>
        <w:spacing w:after="0" w:line="238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Достижение </w:t>
      </w:r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личностных и </w:t>
      </w:r>
      <w:proofErr w:type="spellStart"/>
      <w:r w:rsidR="000F14E5" w:rsidRPr="000F14E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образовательной программы среднего общего образования (ОП СОО) и общих компетенций образовательной программы среднего профессионального образования (ОП СПО))</w:t>
      </w:r>
      <w:r w:rsidR="000F14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Соотнесение личностных и </w:t>
      </w:r>
      <w:proofErr w:type="spellStart"/>
      <w:r w:rsidR="000F14E5" w:rsidRPr="000F14E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0F14E5" w:rsidRPr="000F14E5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образовательной программы среднего общего образования (ОП СОО) и общих компетенций образовательной программы среднего профессионального образования (ОП СПО)</w:t>
      </w:r>
      <w:r w:rsidR="000F14E5">
        <w:rPr>
          <w:rFonts w:ascii="Times New Roman" w:eastAsia="Calibri" w:hAnsi="Times New Roman" w:cs="Times New Roman"/>
          <w:sz w:val="28"/>
          <w:szCs w:val="28"/>
        </w:rPr>
        <w:t xml:space="preserve"> представлены в Положении об организации внеурочной деятельности в ГАПОУ «Казанский строительный колледж»</w:t>
      </w:r>
    </w:p>
    <w:p w:rsidR="00A21809" w:rsidRDefault="00A21809" w:rsidP="00222E9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809" w:rsidRDefault="00A21809" w:rsidP="00222E9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2D7" w:rsidRDefault="00AF0ED5" w:rsidP="0038287E">
      <w:pPr>
        <w:spacing w:after="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</w:t>
      </w:r>
      <w:r w:rsidR="00222E9E"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формой учёта внеурочных достижений, обучающихся является</w:t>
      </w:r>
    </w:p>
    <w:p w:rsidR="00922FC8" w:rsidRPr="00922FC8" w:rsidRDefault="008722D7" w:rsidP="00222E9E">
      <w:pPr>
        <w:spacing w:after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курсе –</w:t>
      </w:r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(«Положение об индивидуальном проекте»)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22E9E" w:rsidRPr="00AF0ED5" w:rsidRDefault="008722D7" w:rsidP="00222E9E">
      <w:pPr>
        <w:spacing w:after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4 </w:t>
      </w:r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-</w:t>
      </w:r>
      <w:r w:rsidR="00AF0ED5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ведомость контроля </w:t>
      </w:r>
      <w:proofErr w:type="spellStart"/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EE22DE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</w:t>
      </w:r>
      <w:r w:rsidR="00EE2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22E9E" w:rsidRPr="00AF0ED5" w:rsidRDefault="00EE22DE" w:rsidP="00222E9E">
      <w:pPr>
        <w:spacing w:after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222E9E"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E9E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="00222E9E"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целями 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proofErr w:type="spellStart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 </w:t>
      </w:r>
      <w:r w:rsidR="00222E9E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являются:</w:t>
      </w:r>
      <w:r w:rsidR="00222E9E"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самостоятельности и объективности в оценке деятельности обучающихся, повышение их конкурентоспособности;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на более объективную, справедливую и прозрачную форму оценивания достижений обучающихся.  </w:t>
      </w:r>
    </w:p>
    <w:p w:rsidR="00222E9E" w:rsidRPr="00AF0ED5" w:rsidRDefault="00222E9E" w:rsidP="00222E9E">
      <w:pPr>
        <w:spacing w:after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Основными задачами 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proofErr w:type="spellStart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722D7" w:rsidRP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   являются</w:t>
      </w:r>
      <w:r w:rsidR="0087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результатов различных видов внеурочной деятельности обучающихся, включая научную, творческую, спортивную и другую деятельность; </w:t>
      </w:r>
    </w:p>
    <w:p w:rsidR="00222E9E" w:rsidRPr="00AF0ED5" w:rsidRDefault="00222E9E" w:rsidP="00222E9E">
      <w:pPr>
        <w:numPr>
          <w:ilvl w:val="0"/>
          <w:numId w:val="11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индивидуализации оценки деятельности каждого обучающегося.      </w:t>
      </w:r>
    </w:p>
    <w:p w:rsidR="008722D7" w:rsidRPr="008722D7" w:rsidRDefault="008722D7" w:rsidP="008722D7">
      <w:pPr>
        <w:spacing w:after="6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едомост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фиксируются:</w:t>
      </w:r>
      <w:r w:rsidRPr="008722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Конкурсы, спортивные соревнования: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раздел включает в себя участие в конкурсах различного уровня (</w:t>
      </w:r>
      <w:r w:rsidR="00EE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района, области), прописываются все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достижения;</w:t>
      </w:r>
    </w:p>
    <w:p w:rsidR="00222E9E" w:rsidRPr="00AF0ED5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разделе отражается участие обучающегося во всех предм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етных и тематических олимпиадах;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E9E" w:rsidRPr="00AF0ED5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деятельность: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разделе фиксируются все творческие работы, проектные работы, исследовательские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D726BA" w:rsidRDefault="00222E9E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Общественно-культурная деятельность:</w:t>
      </w:r>
      <w:r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раздел включает весь спектр культурно-массовых мероприятий школы, района, области в которых обучающиеся принимали участие</w:t>
      </w:r>
      <w:r w:rsid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E9E" w:rsidRPr="00D726BA" w:rsidRDefault="00D726BA" w:rsidP="00222E9E">
      <w:pPr>
        <w:numPr>
          <w:ilvl w:val="0"/>
          <w:numId w:val="12"/>
        </w:numPr>
        <w:spacing w:after="14" w:line="305" w:lineRule="auto"/>
        <w:ind w:right="6" w:firstLine="4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Трудовая (производственная деятельность): </w:t>
      </w:r>
      <w:r w:rsidRPr="00D7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E9E" w:rsidRDefault="00EE22DE" w:rsidP="00222E9E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Segoe UI Symbol" w:cs="Segoe UI Symbol"/>
          <w:color w:val="000000"/>
          <w:sz w:val="28"/>
          <w:szCs w:val="28"/>
          <w:lang w:eastAsia="ru-RU"/>
        </w:rPr>
        <w:t xml:space="preserve">    </w:t>
      </w:r>
      <w:r w:rsidR="00222E9E" w:rsidRPr="00AF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Другие разделы</w:t>
      </w:r>
      <w:r w:rsidR="00222E9E" w:rsidRPr="00AF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пожеланий классного руководителя и особенностей обучающихся. </w:t>
      </w:r>
    </w:p>
    <w:p w:rsidR="00446C64" w:rsidRDefault="00EE22DE" w:rsidP="002461A9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r w:rsid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едомость контроля </w:t>
      </w:r>
      <w:proofErr w:type="spellStart"/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922FC8" w:rsidRP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компетенций</w:t>
      </w:r>
      <w:r w:rsidR="0092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студенты заполняют с 1-4 курс, она является одним из требований к допуску к защите диплома.</w:t>
      </w: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0A4" w:rsidRPr="00F84AE9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7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Ведомость</w:t>
      </w:r>
      <w:r w:rsidRPr="00B1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</w:t>
      </w:r>
      <w:r w:rsidRPr="0080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</w:t>
      </w:r>
      <w:r w:rsidRPr="0090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результатов</w:t>
      </w:r>
      <w:r w:rsidRPr="0090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</w:t>
      </w:r>
      <w:r w:rsidRPr="0090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(ООП)</w:t>
      </w:r>
      <w:r w:rsidRPr="0090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0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Личностных результатов</w:t>
      </w:r>
      <w:r w:rsidRPr="0090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воспитательной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(ВП</w:t>
      </w:r>
      <w:r w:rsidRPr="0090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810A4" w:rsidRPr="00F84AE9" w:rsidRDefault="00A810A4" w:rsidP="00A810A4">
      <w:pPr>
        <w:spacing w:after="14" w:line="305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ППССЗС __________________________________________________</w:t>
      </w:r>
    </w:p>
    <w:p w:rsidR="00A810A4" w:rsidRPr="00F84AE9" w:rsidRDefault="00A810A4" w:rsidP="00A810A4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студента ____________________ учебный год ______ 1 курс</w:t>
      </w:r>
    </w:p>
    <w:tbl>
      <w:tblPr>
        <w:tblStyle w:val="a4"/>
        <w:tblW w:w="110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04"/>
        <w:gridCol w:w="2459"/>
        <w:gridCol w:w="1710"/>
      </w:tblGrid>
      <w:tr w:rsidR="00A810A4" w:rsidRPr="00F84AE9" w:rsidTr="00A810A4">
        <w:tc>
          <w:tcPr>
            <w:tcW w:w="709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F84AE9">
              <w:t xml:space="preserve">№ </w:t>
            </w:r>
            <w:proofErr w:type="spellStart"/>
            <w:r w:rsidRPr="00F84AE9">
              <w:t>п.п</w:t>
            </w:r>
            <w:proofErr w:type="spellEnd"/>
            <w:r w:rsidRPr="00F84AE9">
              <w:t>.</w:t>
            </w: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t xml:space="preserve">Личностные результаты </w:t>
            </w:r>
            <w:r w:rsidRPr="0054041B">
              <w:rPr>
                <w:b/>
              </w:rPr>
              <w:t>ООП</w:t>
            </w:r>
          </w:p>
        </w:tc>
        <w:tc>
          <w:tcPr>
            <w:tcW w:w="1104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результаты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Мероприятие/дата</w:t>
            </w: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подпись преподавателя</w:t>
            </w: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AE9">
              <w:rPr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9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1104" w:type="dxa"/>
          </w:tcPr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84AE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proofErr w:type="spellStart"/>
            <w:r w:rsidRPr="00F84AE9">
              <w:t>Сформированность</w:t>
            </w:r>
            <w:proofErr w:type="spellEnd"/>
            <w:r w:rsidRPr="00F84AE9"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F84AE9"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E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104" w:type="dxa"/>
          </w:tcPr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proofErr w:type="spellStart"/>
            <w:r w:rsidRPr="00F84AE9">
              <w:t>Сформированность</w:t>
            </w:r>
            <w:proofErr w:type="spellEnd"/>
            <w:r w:rsidRPr="00F84AE9"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RPr="00F84AE9" w:rsidTr="00A810A4">
        <w:trPr>
          <w:trHeight w:val="1937"/>
        </w:trPr>
        <w:tc>
          <w:tcPr>
            <w:tcW w:w="709" w:type="dxa"/>
          </w:tcPr>
          <w:p w:rsidR="00A810A4" w:rsidRPr="0079201A" w:rsidRDefault="00A810A4" w:rsidP="00A810A4">
            <w:pPr>
              <w:pStyle w:val="a3"/>
              <w:numPr>
                <w:ilvl w:val="0"/>
                <w:numId w:val="13"/>
              </w:num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810A4" w:rsidRPr="00F84AE9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84AE9"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110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Pr="006F6CD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459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810A4" w:rsidRPr="00F84AE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10A4" w:rsidRPr="005D00D9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Ведомость учета </w:t>
      </w:r>
      <w:r w:rsidRPr="005D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5D0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компетенций (ОК)</w:t>
      </w:r>
      <w:r w:rsidRPr="005D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D0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личностных результатов</w:t>
      </w:r>
      <w:r w:rsidRPr="005D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</w:t>
      </w:r>
      <w:r w:rsidRPr="005D0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воспитания</w:t>
      </w:r>
      <w:r w:rsidRPr="005D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(ЛР ПВ)</w:t>
      </w:r>
    </w:p>
    <w:p w:rsidR="00A810A4" w:rsidRPr="00F00E76" w:rsidRDefault="00A810A4" w:rsidP="00A810A4">
      <w:pPr>
        <w:spacing w:after="14" w:line="305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810A4" w:rsidRPr="00333D16" w:rsidRDefault="00A810A4" w:rsidP="00A810A4">
      <w:pPr>
        <w:spacing w:after="14" w:line="305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ППССЗС __________________________________________________</w:t>
      </w:r>
    </w:p>
    <w:p w:rsidR="00A810A4" w:rsidRPr="00333D16" w:rsidRDefault="00A810A4" w:rsidP="00A810A4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студента ____________группа _______учебный год ________</w:t>
      </w:r>
    </w:p>
    <w:p w:rsidR="00A810A4" w:rsidRDefault="00A810A4" w:rsidP="002461A9">
      <w:pPr>
        <w:spacing w:after="14" w:line="30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790"/>
        <w:gridCol w:w="983"/>
        <w:gridCol w:w="2700"/>
        <w:gridCol w:w="2562"/>
        <w:gridCol w:w="2024"/>
      </w:tblGrid>
      <w:tr w:rsidR="00A810A4" w:rsidTr="00A810A4">
        <w:tc>
          <w:tcPr>
            <w:tcW w:w="1790" w:type="dxa"/>
          </w:tcPr>
          <w:p w:rsidR="00A810A4" w:rsidRPr="00333D16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83" w:type="dxa"/>
          </w:tcPr>
          <w:p w:rsidR="00A810A4" w:rsidRPr="00333D16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ПВ</w:t>
            </w:r>
          </w:p>
        </w:tc>
        <w:tc>
          <w:tcPr>
            <w:tcW w:w="2700" w:type="dxa"/>
          </w:tcPr>
          <w:p w:rsidR="00A810A4" w:rsidRPr="00333D16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562" w:type="dxa"/>
          </w:tcPr>
          <w:p w:rsidR="00A810A4" w:rsidRPr="00333D16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Мероприятие/дата</w:t>
            </w:r>
          </w:p>
        </w:tc>
        <w:tc>
          <w:tcPr>
            <w:tcW w:w="2024" w:type="dxa"/>
          </w:tcPr>
          <w:p w:rsidR="00A810A4" w:rsidRPr="00333D16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подпись преподавателя</w:t>
            </w: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01.</w:t>
            </w:r>
          </w:p>
        </w:tc>
        <w:tc>
          <w:tcPr>
            <w:tcW w:w="983" w:type="dxa"/>
          </w:tcPr>
          <w:p w:rsidR="00A810A4" w:rsidRPr="00D726BA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2700" w:type="dxa"/>
          </w:tcPr>
          <w:p w:rsidR="00A810A4" w:rsidRPr="00D726BA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B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02.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05. 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983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</w:t>
            </w:r>
          </w:p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</w:t>
            </w:r>
          </w:p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общечеловеческих ценностей</w:t>
            </w: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07.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 08.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0A4" w:rsidTr="00A810A4">
        <w:trPr>
          <w:trHeight w:val="1937"/>
        </w:trPr>
        <w:tc>
          <w:tcPr>
            <w:tcW w:w="1790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983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700" w:type="dxa"/>
          </w:tcPr>
          <w:p w:rsidR="00A810A4" w:rsidRPr="00A21809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562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4C38" w:rsidRDefault="00A14C38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C38" w:rsidRDefault="00A14C38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C38" w:rsidRDefault="00A14C38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C38" w:rsidRDefault="00A14C38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C38" w:rsidRDefault="00A14C38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2D7" w:rsidRPr="008722D7" w:rsidRDefault="008722D7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ГАПОУ «Казанский строительный колледж»</w:t>
      </w:r>
    </w:p>
    <w:p w:rsidR="008722D7" w:rsidRDefault="008722D7" w:rsidP="008722D7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Ведомость контроля </w:t>
      </w:r>
      <w:proofErr w:type="spellStart"/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72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общих компетенций</w:t>
      </w:r>
      <w:r w:rsidR="00D7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26BA" w:rsidRDefault="00D726BA" w:rsidP="00D726BA">
      <w:pPr>
        <w:spacing w:after="14" w:line="30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ППССЗС/ППКРС __________________________________________________</w:t>
      </w:r>
    </w:p>
    <w:p w:rsidR="00D726BA" w:rsidRDefault="00D726BA" w:rsidP="00D726BA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студента ____________________ учебный год ______ семестр_______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2835"/>
        <w:gridCol w:w="3292"/>
        <w:gridCol w:w="2372"/>
      </w:tblGrid>
      <w:tr w:rsidR="008722D7" w:rsidTr="00A21809">
        <w:tc>
          <w:tcPr>
            <w:tcW w:w="1843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2835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компетенции</w:t>
            </w:r>
          </w:p>
        </w:tc>
        <w:tc>
          <w:tcPr>
            <w:tcW w:w="3292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Мероприятие/дата</w:t>
            </w:r>
          </w:p>
        </w:tc>
        <w:tc>
          <w:tcPr>
            <w:tcW w:w="2372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подпись преподавателя</w:t>
            </w:r>
          </w:p>
        </w:tc>
      </w:tr>
      <w:tr w:rsidR="008722D7" w:rsidTr="00A21809">
        <w:tc>
          <w:tcPr>
            <w:tcW w:w="1843" w:type="dxa"/>
          </w:tcPr>
          <w:p w:rsidR="008722D7" w:rsidRDefault="00D726BA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01.</w:t>
            </w:r>
          </w:p>
        </w:tc>
        <w:tc>
          <w:tcPr>
            <w:tcW w:w="2835" w:type="dxa"/>
          </w:tcPr>
          <w:p w:rsidR="00D726BA" w:rsidRPr="00D726BA" w:rsidRDefault="00D726BA" w:rsidP="00D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B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02.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03.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04.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A21809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05. 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06.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общечеловеческих ценностей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07.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 08.</w:t>
            </w:r>
          </w:p>
        </w:tc>
        <w:tc>
          <w:tcPr>
            <w:tcW w:w="2835" w:type="dxa"/>
          </w:tcPr>
          <w:p w:rsidR="00A21809" w:rsidRPr="00A21809" w:rsidRDefault="00A21809" w:rsidP="00A2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722D7" w:rsidRPr="00A21809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D7" w:rsidTr="00A21809">
        <w:tc>
          <w:tcPr>
            <w:tcW w:w="1843" w:type="dxa"/>
          </w:tcPr>
          <w:p w:rsidR="008722D7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2835" w:type="dxa"/>
          </w:tcPr>
          <w:p w:rsidR="008722D7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29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8722D7" w:rsidRDefault="008722D7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809" w:rsidTr="00A21809">
        <w:trPr>
          <w:trHeight w:val="1937"/>
        </w:trPr>
        <w:tc>
          <w:tcPr>
            <w:tcW w:w="1843" w:type="dxa"/>
          </w:tcPr>
          <w:p w:rsid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2835" w:type="dxa"/>
          </w:tcPr>
          <w:p w:rsidR="00A21809" w:rsidRP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292" w:type="dxa"/>
          </w:tcPr>
          <w:p w:rsid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A21809" w:rsidRDefault="00A21809" w:rsidP="00222E9E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4918" w:rsidRDefault="00AB491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728" w:rsidRDefault="000A572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0A4" w:rsidRDefault="00A810A4" w:rsidP="00A810A4">
      <w:pPr>
        <w:spacing w:after="1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0A4" w:rsidRDefault="00A810A4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0A4" w:rsidRDefault="006259F0" w:rsidP="00A810A4">
      <w:pPr>
        <w:spacing w:after="14" w:line="30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a8"/>
        </w:rPr>
        <w:t xml:space="preserve">   </w:t>
      </w:r>
      <w:r w:rsidR="00A810A4" w:rsidRPr="00B3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учета</w:t>
      </w:r>
      <w:r w:rsidR="00A8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0A4" w:rsidRPr="007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результатов</w:t>
      </w:r>
      <w:r w:rsidR="00A810A4" w:rsidRPr="00743D41">
        <w:t xml:space="preserve"> </w:t>
      </w:r>
      <w:r w:rsidR="00A810A4" w:rsidRPr="007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</w:t>
      </w:r>
      <w:r w:rsidR="00A810A4" w:rsidRPr="0074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(ООП</w:t>
      </w:r>
      <w:r w:rsidR="00A810A4" w:rsidRPr="007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A810A4" w:rsidRPr="00743D41">
        <w:t xml:space="preserve"> </w:t>
      </w:r>
      <w:r w:rsidR="00A810A4" w:rsidRPr="007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результатов реализа</w:t>
      </w:r>
      <w:r w:rsidR="00A8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воспитательной программы (</w:t>
      </w:r>
      <w:r w:rsidR="00A810A4" w:rsidRPr="0074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ПВ</w:t>
      </w:r>
      <w:r w:rsidR="00A810A4" w:rsidRPr="007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10A4" w:rsidRPr="007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компетенций</w:t>
      </w:r>
      <w:r w:rsidR="00A8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810A4" w:rsidRPr="0074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A8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10A4" w:rsidRPr="007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0A4" w:rsidRPr="00BE6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ППКРС</w:t>
      </w:r>
      <w:r w:rsidR="00A810A4" w:rsidRPr="00F21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A810A4" w:rsidRDefault="00A810A4" w:rsidP="00A810A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Ф.И.О. студента ____________________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весь период обучения с ______</w:t>
      </w:r>
      <w:r w:rsidRPr="00F21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61"/>
        <w:gridCol w:w="951"/>
        <w:gridCol w:w="851"/>
        <w:gridCol w:w="2502"/>
        <w:gridCol w:w="1750"/>
      </w:tblGrid>
      <w:tr w:rsidR="00A810A4" w:rsidTr="00A810A4">
        <w:tc>
          <w:tcPr>
            <w:tcW w:w="4861" w:type="dxa"/>
          </w:tcPr>
          <w:p w:rsidR="00A810A4" w:rsidRPr="00C927E7" w:rsidRDefault="00A810A4" w:rsidP="00A810A4">
            <w:pPr>
              <w:spacing w:after="14" w:line="30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ЛР ОП </w:t>
            </w:r>
          </w:p>
        </w:tc>
        <w:tc>
          <w:tcPr>
            <w:tcW w:w="951" w:type="dxa"/>
          </w:tcPr>
          <w:p w:rsidR="00A810A4" w:rsidRPr="00C927E7" w:rsidRDefault="00A810A4" w:rsidP="00A810A4">
            <w:pPr>
              <w:spacing w:after="14" w:line="30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851" w:type="dxa"/>
          </w:tcPr>
          <w:p w:rsidR="00A810A4" w:rsidRPr="00C927E7" w:rsidRDefault="00A810A4" w:rsidP="00A810A4">
            <w:pPr>
              <w:spacing w:after="14" w:line="30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ЛР ПВ</w:t>
            </w:r>
          </w:p>
        </w:tc>
        <w:tc>
          <w:tcPr>
            <w:tcW w:w="2502" w:type="dxa"/>
          </w:tcPr>
          <w:p w:rsidR="00A810A4" w:rsidRPr="00C927E7" w:rsidRDefault="00A810A4" w:rsidP="00A810A4">
            <w:pPr>
              <w:spacing w:after="14" w:line="30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Мероприятие/дата</w:t>
            </w:r>
          </w:p>
        </w:tc>
        <w:tc>
          <w:tcPr>
            <w:tcW w:w="1750" w:type="dxa"/>
          </w:tcPr>
          <w:p w:rsidR="00A810A4" w:rsidRPr="00C927E7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Ф.И.О. подпись преподавателя</w:t>
            </w:r>
          </w:p>
        </w:tc>
      </w:tr>
      <w:tr w:rsidR="00A810A4" w:rsidTr="00A810A4">
        <w:tc>
          <w:tcPr>
            <w:tcW w:w="4861" w:type="dxa"/>
          </w:tcPr>
          <w:p w:rsidR="00A810A4" w:rsidRPr="007F1C9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.Российская гражданская</w:t>
            </w:r>
            <w:r w:rsidRPr="007F1C9E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идентичность, патриотизм,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важение к своему народу, чувство</w:t>
            </w:r>
            <w:r w:rsidRPr="007F1C9E">
              <w:rPr>
                <w:rFonts w:ascii="Times New Roman" w:hAnsi="Times New Roman" w:cs="Times New Roman"/>
                <w:sz w:val="24"/>
                <w:szCs w:val="24"/>
              </w:rPr>
              <w:t xml:space="preserve">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 перед Родиной, гордость</w:t>
            </w:r>
            <w:r w:rsidRPr="007F1C9E">
              <w:rPr>
                <w:rFonts w:ascii="Times New Roman" w:hAnsi="Times New Roman" w:cs="Times New Roman"/>
                <w:sz w:val="24"/>
                <w:szCs w:val="24"/>
              </w:rPr>
              <w:t xml:space="preserve">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06.</w:t>
            </w:r>
          </w:p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ЛР3 ЛР 5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FD736F">
              <w:rPr>
                <w:b/>
              </w:rPr>
              <w:t>2</w:t>
            </w:r>
            <w:r>
              <w:t>.Гражданская позиция</w:t>
            </w:r>
            <w:r w:rsidRPr="00B93496">
      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06.</w:t>
            </w:r>
          </w:p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ЛР1</w:t>
            </w:r>
          </w:p>
          <w:p w:rsidR="00A810A4" w:rsidRPr="00C927E7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ЛР 3 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spacing w:after="14"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.Г</w:t>
            </w:r>
            <w:r w:rsidRPr="00B93496">
              <w:rPr>
                <w:rFonts w:ascii="Times New Roman" w:hAnsi="Times New Roman" w:cs="Times New Roman"/>
              </w:rPr>
              <w:t>отовность к служению Отечеству, его защите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06.</w:t>
            </w:r>
          </w:p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ЛР1</w:t>
            </w:r>
          </w:p>
          <w:p w:rsidR="00A810A4" w:rsidRPr="00C927E7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ЛР 3 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spacing w:after="14" w:line="30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6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.С</w:t>
            </w:r>
            <w:r w:rsidRPr="00B93496">
              <w:rPr>
                <w:rFonts w:ascii="Times New Roman" w:hAnsi="Times New Roman" w:cs="Times New Roman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04.</w:t>
            </w:r>
          </w:p>
          <w:p w:rsidR="00A810A4" w:rsidRPr="00F2110E" w:rsidRDefault="00A810A4" w:rsidP="00A81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5</w:t>
            </w:r>
            <w:r>
              <w:t>.С</w:t>
            </w:r>
            <w:r w:rsidRPr="00B93496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  <w:r>
              <w:t>.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04. </w:t>
            </w:r>
          </w:p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6</w:t>
            </w:r>
            <w:r>
              <w:t>.Т</w:t>
            </w:r>
            <w:r w:rsidRPr="00B93496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04.</w:t>
            </w:r>
          </w:p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05.</w:t>
            </w:r>
          </w:p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ЛР7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7</w:t>
            </w:r>
            <w:r>
              <w:t>.Н</w:t>
            </w:r>
            <w:r w:rsidRPr="00B93496">
              <w:t xml:space="preserve">авыки сотрудничества со сверстниками, детьми младшего возраста, взрослыми в образовательной, общественно полезной, </w:t>
            </w:r>
            <w:r w:rsidRPr="00B93496">
              <w:lastRenderedPageBreak/>
              <w:t>учебно-исследовательской, проектной и других видах деятельности;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CE3526">
              <w:rPr>
                <w:b/>
              </w:rPr>
              <w:lastRenderedPageBreak/>
              <w:t>8</w:t>
            </w:r>
            <w:r>
              <w:t>.Н</w:t>
            </w:r>
            <w:r w:rsidRPr="00B93496">
              <w:t>равственное сознание и поведение на основе усвоения общечеловеческих ценностей;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OK 04.</w:t>
            </w:r>
          </w:p>
          <w:p w:rsidR="00A810A4" w:rsidRPr="00F2110E" w:rsidRDefault="00A810A4" w:rsidP="00A810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>.Г</w:t>
            </w:r>
            <w:r w:rsidRPr="00B93496">
              <w:rPr>
                <w:rFonts w:ascii="Times New Roman" w:hAnsi="Times New Roman" w:cs="Times New Roman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01.</w:t>
            </w:r>
          </w:p>
          <w:p w:rsidR="00A810A4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02.</w:t>
            </w:r>
          </w:p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ЛР14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10</w:t>
            </w:r>
            <w:r>
              <w:t>.Э</w:t>
            </w:r>
            <w:r w:rsidRPr="00B93496">
              <w:t>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 07. 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11</w:t>
            </w:r>
            <w:r>
              <w:t>.П</w:t>
            </w:r>
            <w:r w:rsidRPr="00B93496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12</w:t>
            </w:r>
            <w:r>
              <w:t>.Б</w:t>
            </w:r>
            <w:r w:rsidRPr="00B93496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13.</w:t>
            </w:r>
            <w:r>
              <w:t>О</w:t>
            </w:r>
            <w:r w:rsidRPr="00B93496">
              <w:t>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03.</w:t>
            </w:r>
          </w:p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14</w:t>
            </w:r>
            <w:r>
              <w:t>.С</w:t>
            </w:r>
            <w:r w:rsidRPr="00B93496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A4" w:rsidTr="00A810A4">
        <w:tc>
          <w:tcPr>
            <w:tcW w:w="4861" w:type="dxa"/>
          </w:tcPr>
          <w:p w:rsidR="00A810A4" w:rsidRPr="00B93496" w:rsidRDefault="00A810A4" w:rsidP="00A810A4">
            <w:pPr>
              <w:pStyle w:val="s1"/>
              <w:shd w:val="clear" w:color="auto" w:fill="FFFFFF"/>
              <w:spacing w:before="0" w:beforeAutospacing="0" w:after="300" w:afterAutospacing="0"/>
              <w:jc w:val="both"/>
            </w:pPr>
            <w:r w:rsidRPr="00CE3526">
              <w:rPr>
                <w:b/>
              </w:rPr>
              <w:t>15</w:t>
            </w:r>
            <w:r>
              <w:t>.О</w:t>
            </w:r>
            <w:r w:rsidRPr="00B93496">
              <w:t>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951" w:type="dxa"/>
          </w:tcPr>
          <w:p w:rsidR="00A810A4" w:rsidRPr="00F2110E" w:rsidRDefault="00A810A4" w:rsidP="00A810A4">
            <w:pPr>
              <w:spacing w:after="14" w:line="30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51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502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810A4" w:rsidRDefault="00A810A4" w:rsidP="00A810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5728" w:rsidRDefault="000A572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7E" w:rsidRPr="00E87B7E" w:rsidRDefault="00E87B7E" w:rsidP="00E87B7E">
      <w:pPr>
        <w:pageBreakBefore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B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План внеурочной деятельности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068"/>
        <w:gridCol w:w="2468"/>
        <w:gridCol w:w="2268"/>
        <w:gridCol w:w="936"/>
      </w:tblGrid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7E">
              <w:rPr>
                <w:rFonts w:ascii="Times New Roman" w:eastAsia="Calibri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внеурочной деятельности по выбору обучающихся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студенческих проектов и мероприятий  по направлениям воспитательной работы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органов студенческого самоуправления ПОО, общественных организаций и молодежных движений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E87B7E" w:rsidRPr="00E87B7E" w:rsidTr="00C435E3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 курс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E87B7E" w:rsidRPr="00E87B7E" w:rsidTr="00C435E3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2 курс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E87B7E" w:rsidRPr="00E87B7E" w:rsidTr="00C435E3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 курс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E87B7E" w:rsidRPr="00E87B7E" w:rsidTr="00C435E3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4 курс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E87B7E" w:rsidRPr="00E87B7E" w:rsidTr="00C435E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E87B7E" w:rsidRPr="00E87B7E" w:rsidTr="00C435E3"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B7E" w:rsidRPr="00E87B7E" w:rsidRDefault="00E87B7E" w:rsidP="00E87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7B7E">
              <w:rPr>
                <w:rFonts w:ascii="Times New Roman" w:eastAsia="Calibri" w:hAnsi="Times New Roman" w:cs="Times New Roman"/>
              </w:rPr>
              <w:t>780</w:t>
            </w:r>
          </w:p>
        </w:tc>
      </w:tr>
    </w:tbl>
    <w:p w:rsidR="00E87B7E" w:rsidRPr="00E87B7E" w:rsidRDefault="00E87B7E" w:rsidP="00E87B7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B7E" w:rsidRPr="00E87B7E" w:rsidRDefault="00E87B7E" w:rsidP="00E87B7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7B7E" w:rsidRPr="00E87B7E" w:rsidRDefault="00E87B7E" w:rsidP="00E87B7E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28" w:rsidRDefault="000A572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728" w:rsidRDefault="000A572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728" w:rsidRDefault="000A572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728" w:rsidRDefault="000A572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7E" w:rsidRDefault="00E87B7E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7E" w:rsidRDefault="00E87B7E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7E" w:rsidRDefault="00E87B7E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7E" w:rsidRDefault="00E87B7E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7E" w:rsidRDefault="00E87B7E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B7E" w:rsidRDefault="00E87B7E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C38" w:rsidRDefault="00A14C38" w:rsidP="00016A73">
      <w:pPr>
        <w:spacing w:after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2E9E" w:rsidRPr="001C1894" w:rsidRDefault="00A64AB0" w:rsidP="00016A73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Курсы внеурочной деятельности</w:t>
      </w:r>
      <w:r w:rsidR="00016A73" w:rsidRPr="001C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2E9E" w:rsidRPr="001C1894" w:rsidRDefault="00222E9E" w:rsidP="00222E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10774" w:type="dxa"/>
        <w:tblInd w:w="-714" w:type="dxa"/>
        <w:tblLayout w:type="fixed"/>
        <w:tblCellMar>
          <w:top w:w="12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694"/>
        <w:gridCol w:w="2972"/>
        <w:gridCol w:w="714"/>
        <w:gridCol w:w="709"/>
        <w:gridCol w:w="708"/>
        <w:gridCol w:w="715"/>
        <w:gridCol w:w="714"/>
        <w:gridCol w:w="11"/>
        <w:gridCol w:w="1537"/>
      </w:tblGrid>
      <w:tr w:rsidR="003B3294" w:rsidRPr="00586DC8" w:rsidTr="008F7E91">
        <w:trPr>
          <w:trHeight w:val="2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294" w:rsidRPr="002C7CFA" w:rsidRDefault="003B3294" w:rsidP="00A64A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преподавателей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94" w:rsidRPr="00012B33" w:rsidRDefault="003B3294" w:rsidP="00A64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ВД </w:t>
            </w:r>
          </w:p>
        </w:tc>
        <w:tc>
          <w:tcPr>
            <w:tcW w:w="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294" w:rsidRPr="00586DC8" w:rsidRDefault="003B3294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586DC8" w:rsidRDefault="003B3294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1792" w:rsidRPr="00586DC8" w:rsidTr="008F7E91">
        <w:trPr>
          <w:trHeight w:val="63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586DC8" w:rsidRDefault="00C51792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586DC8" w:rsidRDefault="00C51792" w:rsidP="00222E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012B33" w:rsidRDefault="00C51792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012B33" w:rsidRDefault="00C51792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012B33" w:rsidRDefault="00C51792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012B33" w:rsidRDefault="00C51792" w:rsidP="00EE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1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C51792" w:rsidRDefault="00C51792" w:rsidP="00222E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  <w:r w:rsidRPr="00C5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012B33" w:rsidRDefault="00C51792" w:rsidP="00C517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C51792" w:rsidRPr="00586DC8" w:rsidTr="008F7E91">
        <w:trPr>
          <w:trHeight w:val="5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294" w:rsidRDefault="00C51792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групп </w:t>
            </w:r>
          </w:p>
          <w:p w:rsidR="00C51792" w:rsidRPr="00173EAD" w:rsidRDefault="00C51792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курсов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792" w:rsidRPr="003A34E7" w:rsidRDefault="00C51792" w:rsidP="00173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EB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Всероссийского </w:t>
            </w:r>
            <w:r w:rsidRPr="00EB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«Разговоры о важном»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Default="00C51792" w:rsidP="00C5179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C51792" w:rsidRPr="009A6A84" w:rsidRDefault="00C51792" w:rsidP="00C5179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C51792" w:rsidRPr="00586DC8" w:rsidTr="008F7E91">
        <w:trPr>
          <w:trHeight w:val="5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792" w:rsidRPr="00173EAD" w:rsidRDefault="00C51792" w:rsidP="00222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Рахимова С.Р., 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792" w:rsidRPr="003A34E7" w:rsidRDefault="00C51792" w:rsidP="00173E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Казань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6" w:rsidRDefault="002D3A66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C51792" w:rsidRPr="009A6A84" w:rsidRDefault="002D3A66" w:rsidP="00222E9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15.00-16.00</w:t>
            </w:r>
          </w:p>
        </w:tc>
      </w:tr>
      <w:tr w:rsidR="00C51792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792" w:rsidRPr="00173EAD" w:rsidRDefault="00C51792" w:rsidP="00C51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О.А.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792" w:rsidRPr="003A34E7" w:rsidRDefault="00C51792" w:rsidP="00C5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 родной страны»</w:t>
            </w:r>
          </w:p>
          <w:p w:rsidR="00C51792" w:rsidRPr="003A34E7" w:rsidRDefault="00C51792" w:rsidP="00C517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  <w:p w:rsidR="00C51792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C51792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792" w:rsidRPr="00173EAD" w:rsidRDefault="00C51792" w:rsidP="00C51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792" w:rsidRPr="003A34E7" w:rsidRDefault="00C51792" w:rsidP="00C517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иторика. Культура речи.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792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792" w:rsidRPr="00173EAD" w:rsidRDefault="00C51792" w:rsidP="00C51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Журавлева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792" w:rsidRPr="003A34E7" w:rsidRDefault="00C51792" w:rsidP="00C517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«Дорожник»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92" w:rsidRPr="009A6A84" w:rsidRDefault="00C51792" w:rsidP="00C5179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13.00-14.30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93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8A3525" w:rsidRDefault="00D378BE" w:rsidP="00D378BE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525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173EAD" w:rsidRDefault="00D378BE" w:rsidP="00D37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«Знания – самый лучший капитал»</w:t>
            </w:r>
          </w:p>
          <w:p w:rsidR="00D378BE" w:rsidRPr="003A34E7" w:rsidRDefault="00D378BE" w:rsidP="00D378BE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3A34E7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3A34E7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3A34E7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3A34E7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8BE" w:rsidRPr="003A34E7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378BE" w:rsidRPr="009A6A84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15.00-16.00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173EAD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Вахонин Евгений Константинович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9F0D8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Общефизическое развитие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15.00-17.00</w:t>
            </w:r>
          </w:p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173EAD" w:rsidRDefault="00D378BE" w:rsidP="00D37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378BE" w:rsidRPr="00173EAD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173EAD" w:rsidRDefault="00D378BE" w:rsidP="00D3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во взрослую жизнь</w:t>
            </w:r>
          </w:p>
          <w:p w:rsidR="00D378BE" w:rsidRPr="00173EAD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8BE" w:rsidRPr="00C12DFC" w:rsidRDefault="00D378BE" w:rsidP="00D378BE">
            <w:pPr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393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173EAD" w:rsidRDefault="00D378BE" w:rsidP="00D378B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М.А.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173EAD" w:rsidRDefault="00D378BE" w:rsidP="00D378B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Сварог</w:t>
            </w:r>
            <w:proofErr w:type="spellEnd"/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378BE" w:rsidRPr="009A6A84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15.00-16.00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63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И.Г.</w:t>
            </w:r>
          </w:p>
          <w:p w:rsidR="00D378BE" w:rsidRPr="00173EAD" w:rsidRDefault="00D378BE" w:rsidP="00D378B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173EAD" w:rsidRDefault="00D378BE" w:rsidP="00D378BE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«Калейдоскоп»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378BE" w:rsidRPr="009A6A84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15.00-16.00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443F76" w:rsidRDefault="004E7377" w:rsidP="00D378BE">
            <w:pPr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Никольская Л.А.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443F76" w:rsidRDefault="00D378BE" w:rsidP="00D378BE">
            <w:pPr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поэзии»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14.30-15.30</w:t>
            </w:r>
          </w:p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443F76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Плотникова Т.П.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443F76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от А до 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5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02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443F76" w:rsidRDefault="00D378BE" w:rsidP="00D378BE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Фатхи</w:t>
            </w:r>
            <w:r w:rsidR="00AE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 w:rsidR="00AE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="00AE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Шафигуллина</w:t>
            </w:r>
            <w:proofErr w:type="spellEnd"/>
            <w:r w:rsidR="00AE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С.К., </w:t>
            </w:r>
            <w:r w:rsidR="0026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Стрельникова Т.Л., Ефимова О.Н.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443F76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строитель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5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70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863313" w:rsidRDefault="00D378BE" w:rsidP="00D378BE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Садыкова Р.Н.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863313" w:rsidRDefault="00D378BE" w:rsidP="00D378BE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«Компания  KZN SNMK  KSK»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49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863313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Сергейчева</w:t>
            </w:r>
            <w:proofErr w:type="spellEnd"/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863313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физике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4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70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863313" w:rsidRDefault="00D378BE" w:rsidP="00D378BE">
            <w:pPr>
              <w:ind w:right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 Юлия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Васюнина С.В.</w:t>
            </w:r>
            <w:r w:rsidR="00E4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Сопина</w:t>
            </w:r>
            <w:proofErr w:type="spellEnd"/>
            <w:r w:rsidR="00E44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  <w:r w:rsidR="0077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Саттарова</w:t>
            </w:r>
            <w:proofErr w:type="spellEnd"/>
            <w:r w:rsidR="0077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863313" w:rsidRDefault="00D378BE" w:rsidP="00D378BE">
            <w:pPr>
              <w:ind w:right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«Английский язык для общения»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6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Pr="00863313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Pr="00863313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Ахривариус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6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E449B5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="00037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сследовательский проект</w:t>
            </w:r>
            <w:r w:rsidR="00D3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4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офиса»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C12DFC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 5 пара 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Эльмира Михайловна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«Человек и закон»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3E20D6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14.30-15.30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Фассахутдинова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FF5DFD" w:rsidRDefault="00763ED1" w:rsidP="00763ED1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16.00-17.20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Малыгина А.Н.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Макетирование в дизайне среды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15.00-16.00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Электортехника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Т.В.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Красивая ботаника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378BE" w:rsidRPr="009A6A84" w:rsidRDefault="00CA3B12" w:rsidP="00CA3B12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14.3</w:t>
            </w:r>
            <w:r w:rsidR="00D3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  <w:r w:rsidR="00D3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Е.И.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шпательки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4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Я-предприниматель»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15.30-16.30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262606" w:rsidP="00A323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«Юный механик»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CA3B12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r w:rsidR="0026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Э.К.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кружок «Эврика»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D378BE" w:rsidRPr="009A6A84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П.Д.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«Лента времени»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17.00-18.20</w:t>
            </w:r>
          </w:p>
        </w:tc>
      </w:tr>
      <w:tr w:rsidR="00A323F9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3F9" w:rsidRDefault="00A323F9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Сафарова Е.В.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«Лепщик архитектурных деталей»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4 пара</w:t>
            </w:r>
          </w:p>
        </w:tc>
      </w:tr>
      <w:tr w:rsidR="00A323F9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3F9" w:rsidRDefault="00A323F9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Т.В.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астроном»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9" w:rsidRDefault="00A323F9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14.00</w:t>
            </w:r>
          </w:p>
        </w:tc>
      </w:tr>
      <w:tr w:rsidR="00E30404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404" w:rsidRDefault="00E30404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М.С.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плетения»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3 пара</w:t>
            </w:r>
          </w:p>
        </w:tc>
      </w:tr>
      <w:tr w:rsidR="00E30404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404" w:rsidRDefault="00E30404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Н.Г.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«Строитель+»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30404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4" w:rsidRDefault="00E449B5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4 пара</w:t>
            </w:r>
          </w:p>
        </w:tc>
      </w:tr>
      <w:tr w:rsidR="00E449B5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9B5" w:rsidRDefault="00E449B5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Т.В.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49B5" w:rsidRDefault="00E449B5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Геопрофи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B5" w:rsidRDefault="00763ED1" w:rsidP="00763ED1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B5" w:rsidRDefault="00763ED1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B5" w:rsidRDefault="00763ED1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B5" w:rsidRDefault="00763ED1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B5" w:rsidRDefault="00763ED1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B5" w:rsidRDefault="00763ED1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пятница 5 пара</w:t>
            </w:r>
          </w:p>
        </w:tc>
      </w:tr>
      <w:tr w:rsidR="0089765A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65A" w:rsidRDefault="0089765A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5A" w:rsidRDefault="0089765A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89765A" w:rsidP="00763ED1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89765A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89765A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89765A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89765A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89765A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5 пара</w:t>
            </w:r>
          </w:p>
        </w:tc>
      </w:tr>
      <w:tr w:rsidR="0089765A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65A" w:rsidRDefault="0077450D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Г.А.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5A" w:rsidRDefault="0077450D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«Основы культуры речи»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77450D" w:rsidP="00763ED1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77450D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77450D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77450D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Default="0077450D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77" w:rsidRDefault="004E7377" w:rsidP="004E7377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  <w:p w:rsidR="0089765A" w:rsidRDefault="004E7377" w:rsidP="004E7377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14.30-15.30</w:t>
            </w:r>
          </w:p>
        </w:tc>
      </w:tr>
      <w:tr w:rsidR="004E7377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377" w:rsidRDefault="009E0DAF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Исмагилова Э.Ф.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377" w:rsidRDefault="009E0DAF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«Геодезист-картограф»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77" w:rsidRDefault="009E0DAF" w:rsidP="00763ED1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77" w:rsidRDefault="009E0DAF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77" w:rsidRDefault="009E0DAF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77" w:rsidRDefault="009E0DAF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77" w:rsidRDefault="009E0DAF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77" w:rsidRDefault="00367FE1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пятница 5 пара</w:t>
            </w:r>
          </w:p>
        </w:tc>
      </w:tr>
      <w:tr w:rsidR="00367FE1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E1" w:rsidRDefault="00F24F4B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Убанеева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Залякаева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Д.Р.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E1" w:rsidRDefault="00F24F4B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«Я- будущий строитель»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F24F4B" w:rsidP="00763ED1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F24F4B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F24F4B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367FE1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F24F4B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E1" w:rsidRDefault="00367FE1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пятница 5 пара</w:t>
            </w:r>
          </w:p>
        </w:tc>
      </w:tr>
      <w:tr w:rsidR="00F24F4B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F4B" w:rsidRDefault="00F24F4B" w:rsidP="00D37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Кирюшина Р.Р.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F4B" w:rsidRPr="00F24F4B" w:rsidRDefault="00F24F4B" w:rsidP="00D37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«Кадастр и кадастровый учет»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4B" w:rsidRDefault="00F24F4B" w:rsidP="00763ED1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4B" w:rsidRDefault="00F24F4B" w:rsidP="00D378B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4B" w:rsidRDefault="00F24F4B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4B" w:rsidRDefault="00F24F4B" w:rsidP="00D378BE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4B" w:rsidRDefault="00F24F4B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4B" w:rsidRDefault="00F24F4B" w:rsidP="00D378BE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пятница 5 пара</w:t>
            </w:r>
          </w:p>
        </w:tc>
      </w:tr>
      <w:tr w:rsidR="00D378BE" w:rsidRPr="00586DC8" w:rsidTr="008F7E91">
        <w:tblPrEx>
          <w:tblCellMar>
            <w:top w:w="8" w:type="dxa"/>
            <w:bottom w:w="10" w:type="dxa"/>
            <w:right w:w="22" w:type="dxa"/>
          </w:tblCellMar>
        </w:tblPrEx>
        <w:trPr>
          <w:trHeight w:val="2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Pr="00012B33" w:rsidRDefault="00D378BE" w:rsidP="00D378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12B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Кол-во задействованных студентов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BE" w:rsidRPr="00C12DFC" w:rsidRDefault="00D378BE" w:rsidP="00D37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BE" w:rsidRPr="00C12DFC" w:rsidRDefault="00D378BE" w:rsidP="00D37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BE" w:rsidRPr="00C12DFC" w:rsidRDefault="00D378BE" w:rsidP="00D37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BE" w:rsidRPr="00C12DFC" w:rsidRDefault="00D378BE" w:rsidP="00D37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8BE" w:rsidRPr="00C12DFC" w:rsidRDefault="00D378BE" w:rsidP="00D378B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BE" w:rsidRDefault="00D378BE" w:rsidP="00D378BE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2B33" w:rsidRDefault="00222E9E" w:rsidP="00222E9E">
      <w:pPr>
        <w:spacing w:after="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7E91" w:rsidRDefault="008F7E91" w:rsidP="00222E9E">
      <w:pPr>
        <w:spacing w:after="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E91" w:rsidRPr="00586DC8" w:rsidRDefault="008F7E91" w:rsidP="00222E9E">
      <w:pPr>
        <w:spacing w:after="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98"/>
        <w:gridCol w:w="2170"/>
        <w:gridCol w:w="719"/>
        <w:gridCol w:w="850"/>
        <w:gridCol w:w="851"/>
        <w:gridCol w:w="850"/>
        <w:gridCol w:w="802"/>
        <w:gridCol w:w="22"/>
        <w:gridCol w:w="1870"/>
      </w:tblGrid>
      <w:tr w:rsidR="003B3294" w:rsidTr="003B3294">
        <w:tc>
          <w:tcPr>
            <w:tcW w:w="8762" w:type="dxa"/>
            <w:gridSpan w:val="8"/>
          </w:tcPr>
          <w:p w:rsidR="003B3294" w:rsidRPr="009F0D8E" w:rsidRDefault="003B3294" w:rsidP="003B3294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спортивного и здоровье сберегающего направления</w:t>
            </w:r>
          </w:p>
        </w:tc>
        <w:tc>
          <w:tcPr>
            <w:tcW w:w="1870" w:type="dxa"/>
          </w:tcPr>
          <w:p w:rsidR="003B3294" w:rsidRPr="009F0D8E" w:rsidRDefault="003B3294" w:rsidP="00635004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294" w:rsidTr="003B3294">
        <w:tc>
          <w:tcPr>
            <w:tcW w:w="2498" w:type="dxa"/>
          </w:tcPr>
          <w:p w:rsidR="003B3294" w:rsidRPr="009F0D8E" w:rsidRDefault="003B3294" w:rsidP="00635004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170" w:type="dxa"/>
          </w:tcPr>
          <w:p w:rsidR="003B3294" w:rsidRPr="009F0D8E" w:rsidRDefault="003B3294" w:rsidP="00635004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94" w:rsidRPr="009F0D8E" w:rsidRDefault="003B3294" w:rsidP="00635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94" w:rsidRPr="009F0D8E" w:rsidRDefault="003B3294" w:rsidP="003B3294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94" w:rsidRPr="009F0D8E" w:rsidRDefault="003B3294" w:rsidP="00635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94" w:rsidRPr="009F0D8E" w:rsidRDefault="003B3294" w:rsidP="00635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02" w:type="dxa"/>
          </w:tcPr>
          <w:p w:rsidR="003B3294" w:rsidRPr="009F0D8E" w:rsidRDefault="003B3294" w:rsidP="00635004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2" w:type="dxa"/>
            <w:gridSpan w:val="2"/>
          </w:tcPr>
          <w:p w:rsidR="003B3294" w:rsidRPr="009F0D8E" w:rsidRDefault="003B3294" w:rsidP="00635004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89765A" w:rsidTr="003B3294">
        <w:tc>
          <w:tcPr>
            <w:tcW w:w="2498" w:type="dxa"/>
          </w:tcPr>
          <w:p w:rsidR="0089765A" w:rsidRPr="009F0D8E" w:rsidRDefault="0089765A" w:rsidP="0089765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Спортивный клуб «ДИНАМИТ»</w:t>
            </w:r>
          </w:p>
        </w:tc>
        <w:tc>
          <w:tcPr>
            <w:tcW w:w="217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В.А.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Pr="0089765A" w:rsidRDefault="0089765A" w:rsidP="00897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Pr="0089765A" w:rsidRDefault="0089765A" w:rsidP="0089765A">
            <w:pPr>
              <w:ind w:left="-114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Pr="0089765A" w:rsidRDefault="0089765A" w:rsidP="00897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5A" w:rsidRPr="0089765A" w:rsidRDefault="0089765A" w:rsidP="00897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89765A" w:rsidRPr="009F0D8E" w:rsidRDefault="0089765A" w:rsidP="0089765A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gridSpan w:val="2"/>
          </w:tcPr>
          <w:p w:rsidR="0089765A" w:rsidRPr="003E20D6" w:rsidRDefault="0089765A" w:rsidP="0089765A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16.00.-19.00</w:t>
            </w:r>
          </w:p>
        </w:tc>
      </w:tr>
      <w:tr w:rsidR="0089765A" w:rsidTr="003B3294">
        <w:tc>
          <w:tcPr>
            <w:tcW w:w="2498" w:type="dxa"/>
          </w:tcPr>
          <w:p w:rsidR="0089765A" w:rsidRPr="009F0D8E" w:rsidRDefault="0089765A" w:rsidP="0089765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Секция по волейболу</w:t>
            </w:r>
          </w:p>
        </w:tc>
        <w:tc>
          <w:tcPr>
            <w:tcW w:w="217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В.А.</w:t>
            </w:r>
          </w:p>
        </w:tc>
        <w:tc>
          <w:tcPr>
            <w:tcW w:w="719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gridSpan w:val="2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16.00.-19.00</w:t>
            </w:r>
          </w:p>
        </w:tc>
      </w:tr>
      <w:tr w:rsidR="0089765A" w:rsidTr="003B3294">
        <w:tc>
          <w:tcPr>
            <w:tcW w:w="2498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Секция по баскетболу</w:t>
            </w:r>
          </w:p>
        </w:tc>
        <w:tc>
          <w:tcPr>
            <w:tcW w:w="217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719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gridSpan w:val="2"/>
          </w:tcPr>
          <w:p w:rsidR="0089765A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среда </w:t>
            </w:r>
          </w:p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15.00-19.00</w:t>
            </w:r>
          </w:p>
        </w:tc>
      </w:tr>
      <w:tr w:rsidR="0089765A" w:rsidTr="003B3294">
        <w:tc>
          <w:tcPr>
            <w:tcW w:w="2498" w:type="dxa"/>
          </w:tcPr>
          <w:p w:rsidR="0089765A" w:rsidRPr="009F0D8E" w:rsidRDefault="0089765A" w:rsidP="0089765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Секция по теннису </w:t>
            </w:r>
          </w:p>
        </w:tc>
        <w:tc>
          <w:tcPr>
            <w:tcW w:w="217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Вахонин Е.К.</w:t>
            </w:r>
          </w:p>
        </w:tc>
        <w:tc>
          <w:tcPr>
            <w:tcW w:w="719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gridSpan w:val="2"/>
          </w:tcPr>
          <w:p w:rsidR="0089765A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15.00-17.00</w:t>
            </w:r>
          </w:p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13.00-15.00</w:t>
            </w:r>
          </w:p>
        </w:tc>
      </w:tr>
      <w:tr w:rsidR="0089765A" w:rsidTr="003B3294">
        <w:tc>
          <w:tcPr>
            <w:tcW w:w="2498" w:type="dxa"/>
          </w:tcPr>
          <w:p w:rsidR="0089765A" w:rsidRPr="009F0D8E" w:rsidRDefault="0089765A" w:rsidP="0089765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Секция по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мини-футболу</w:t>
            </w:r>
          </w:p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  <w:tc>
          <w:tcPr>
            <w:tcW w:w="719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gridSpan w:val="2"/>
          </w:tcPr>
          <w:p w:rsidR="0089765A" w:rsidRPr="009F0D8E" w:rsidRDefault="0089765A" w:rsidP="0089765A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 15.00-19.00</w:t>
            </w:r>
          </w:p>
        </w:tc>
      </w:tr>
      <w:tr w:rsidR="00E0261F" w:rsidTr="00E0261F"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61F" w:rsidRDefault="00424927" w:rsidP="004249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«Силовая гимнастика» (тренажерный зал)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61F" w:rsidRDefault="00424927" w:rsidP="00E026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Дудкин А.Н.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Default="00E0261F" w:rsidP="00E0261F">
            <w:pPr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Default="00E0261F" w:rsidP="00E0261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Default="00E0261F" w:rsidP="00E0261F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Default="00E0261F" w:rsidP="00E0261F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Default="00E0261F" w:rsidP="00E0261F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Default="00E0261F" w:rsidP="00E0261F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E0261F" w:rsidRDefault="00E0261F" w:rsidP="00E0261F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14.30-15.30</w:t>
            </w: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2" w:type="dxa"/>
            <w:gridSpan w:val="2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61F" w:rsidTr="003B3294">
        <w:tc>
          <w:tcPr>
            <w:tcW w:w="8762" w:type="dxa"/>
            <w:gridSpan w:val="8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гражданско-патриотического направления</w:t>
            </w:r>
          </w:p>
        </w:tc>
        <w:tc>
          <w:tcPr>
            <w:tcW w:w="1870" w:type="dxa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 клуба</w:t>
            </w: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2" w:type="dxa"/>
            <w:gridSpan w:val="2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клуб «Послание потомкам»</w:t>
            </w: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З.Ш.</w:t>
            </w:r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2" w:type="dxa"/>
            <w:gridSpan w:val="2"/>
          </w:tcPr>
          <w:p w:rsidR="00E0261F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14-16 часов</w:t>
            </w: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Военно-патриотический отряд «</w:t>
            </w:r>
            <w:proofErr w:type="spellStart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И.Р.Мусин</w:t>
            </w:r>
            <w:proofErr w:type="spellEnd"/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2" w:type="dxa"/>
            <w:gridSpan w:val="2"/>
          </w:tcPr>
          <w:p w:rsidR="00E0261F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15-17 часов</w:t>
            </w: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ДНД</w:t>
            </w:r>
          </w:p>
        </w:tc>
        <w:tc>
          <w:tcPr>
            <w:tcW w:w="2170" w:type="dxa"/>
          </w:tcPr>
          <w:p w:rsidR="00E0261F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В.Ю.Никонова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И.Р.Мусин</w:t>
            </w:r>
            <w:proofErr w:type="spellEnd"/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2" w:type="dxa"/>
            <w:gridSpan w:val="2"/>
          </w:tcPr>
          <w:p w:rsidR="00E0261F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15-16 часов</w:t>
            </w: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2" w:type="dxa"/>
            <w:gridSpan w:val="2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61F" w:rsidTr="003B3294">
        <w:tc>
          <w:tcPr>
            <w:tcW w:w="8762" w:type="dxa"/>
            <w:gridSpan w:val="8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культурно-творческого  направления</w:t>
            </w:r>
          </w:p>
        </w:tc>
        <w:tc>
          <w:tcPr>
            <w:tcW w:w="1870" w:type="dxa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1F" w:rsidRPr="009F0D8E" w:rsidRDefault="00E0261F" w:rsidP="00E0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2" w:type="dxa"/>
            <w:gridSpan w:val="2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кружок «Нивелир»</w:t>
            </w: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Сарян</w:t>
            </w:r>
            <w:proofErr w:type="spellEnd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gridSpan w:val="2"/>
          </w:tcPr>
          <w:p w:rsidR="00E0261F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14-17 часов</w:t>
            </w: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кружок «Наследие»</w:t>
            </w: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студ.совета</w:t>
            </w:r>
            <w:proofErr w:type="spellEnd"/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2" w:type="dxa"/>
            <w:gridSpan w:val="2"/>
          </w:tcPr>
          <w:p w:rsidR="00E0261F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14-17 часов</w:t>
            </w:r>
          </w:p>
        </w:tc>
      </w:tr>
      <w:tr w:rsidR="00E0261F" w:rsidTr="003B3294">
        <w:tc>
          <w:tcPr>
            <w:tcW w:w="8762" w:type="dxa"/>
            <w:gridSpan w:val="8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Студенческое самоуправление</w:t>
            </w:r>
          </w:p>
        </w:tc>
        <w:tc>
          <w:tcPr>
            <w:tcW w:w="1870" w:type="dxa"/>
          </w:tcPr>
          <w:p w:rsidR="00E0261F" w:rsidRPr="009F0D8E" w:rsidRDefault="00E0261F" w:rsidP="00E0261F">
            <w:pPr>
              <w:spacing w:after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61F" w:rsidTr="003B3294">
        <w:tc>
          <w:tcPr>
            <w:tcW w:w="2498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Студенческий совет</w:t>
            </w:r>
          </w:p>
        </w:tc>
        <w:tc>
          <w:tcPr>
            <w:tcW w:w="217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студ.совета</w:t>
            </w:r>
            <w:proofErr w:type="spellEnd"/>
          </w:p>
        </w:tc>
        <w:tc>
          <w:tcPr>
            <w:tcW w:w="719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</w:tcPr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2" w:type="dxa"/>
            <w:gridSpan w:val="2"/>
          </w:tcPr>
          <w:p w:rsidR="00E0261F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0261F" w:rsidRPr="009F0D8E" w:rsidRDefault="00E0261F" w:rsidP="00E0261F">
            <w:pPr>
              <w:spacing w:after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14-17 часов</w:t>
            </w:r>
          </w:p>
        </w:tc>
      </w:tr>
    </w:tbl>
    <w:p w:rsidR="00222E9E" w:rsidRPr="00586DC8" w:rsidRDefault="00222E9E" w:rsidP="00222E9E">
      <w:pPr>
        <w:spacing w:after="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E9E" w:rsidRPr="00586DC8" w:rsidRDefault="00222E9E" w:rsidP="00586D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86DC8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586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</w:p>
    <w:p w:rsidR="00222E9E" w:rsidRPr="00586DC8" w:rsidRDefault="00222E9E" w:rsidP="00222E9E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Для организации внеурочной деятельности </w:t>
      </w:r>
      <w:r w:rsid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спортивными залами со спортивным инвентарем, музыкальной тех</w:t>
      </w:r>
      <w:r w:rsid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никой, библиотекой, спортивными площадками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имеется столовая, </w:t>
      </w:r>
      <w:r w:rsid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кабинет, актовыми залами, производственными кабинетами, учебными кабинетами</w:t>
      </w:r>
      <w:r w:rsidR="004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E9E" w:rsidRPr="00586DC8" w:rsidRDefault="00586DC8" w:rsidP="00222E9E">
      <w:pPr>
        <w:spacing w:after="14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 кабинетами</w:t>
      </w:r>
      <w:r w:rsidR="00222E9E"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оборудованным компьютерной техникой, подключенным к локальной сети Интернет</w:t>
      </w:r>
      <w:r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интерактивными досками и прочим необходимым оборудованием.</w:t>
      </w:r>
      <w:r w:rsidR="00222E9E" w:rsidRPr="0058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кабинетах информатики имеются компьютеры, мультимедиа, интерактивные 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5945" w:rsidRPr="00586DC8" w:rsidRDefault="00D25945" w:rsidP="00337696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25945" w:rsidRPr="00586DC8" w:rsidSect="00A14C38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3A7398"/>
    <w:multiLevelType w:val="hybridMultilevel"/>
    <w:tmpl w:val="99BA1BBE"/>
    <w:lvl w:ilvl="0" w:tplc="D93A05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6E2402"/>
    <w:multiLevelType w:val="hybridMultilevel"/>
    <w:tmpl w:val="254A135E"/>
    <w:lvl w:ilvl="0" w:tplc="56F68D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AA0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EDB2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2086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0927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E138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8A3B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2F0B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0791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443AC"/>
    <w:multiLevelType w:val="hybridMultilevel"/>
    <w:tmpl w:val="A5E84E3E"/>
    <w:lvl w:ilvl="0" w:tplc="2202F3A2">
      <w:start w:val="1"/>
      <w:numFmt w:val="bullet"/>
      <w:lvlText w:val="•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03C9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6326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41AB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A922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0FF1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245F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83B9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41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548EA"/>
    <w:multiLevelType w:val="hybridMultilevel"/>
    <w:tmpl w:val="0908D54E"/>
    <w:lvl w:ilvl="0" w:tplc="D93A05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85561"/>
    <w:multiLevelType w:val="hybridMultilevel"/>
    <w:tmpl w:val="23C6C896"/>
    <w:lvl w:ilvl="0" w:tplc="D93A05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B505C9"/>
    <w:multiLevelType w:val="hybridMultilevel"/>
    <w:tmpl w:val="33F2456C"/>
    <w:lvl w:ilvl="0" w:tplc="A85698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EDA6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69AF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0F59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4DE0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06C4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59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002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C2488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D9315A"/>
    <w:multiLevelType w:val="hybridMultilevel"/>
    <w:tmpl w:val="FACAD1BC"/>
    <w:lvl w:ilvl="0" w:tplc="ADEE3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AEF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6E6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023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8B4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68D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4832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08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442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6E2CD3"/>
    <w:multiLevelType w:val="hybridMultilevel"/>
    <w:tmpl w:val="A50C2BCE"/>
    <w:lvl w:ilvl="0" w:tplc="FCF4D6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CE11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0818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C6DC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40BA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AEE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E5AC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4394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875E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A20ADB"/>
    <w:multiLevelType w:val="hybridMultilevel"/>
    <w:tmpl w:val="5126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A41DB"/>
    <w:multiLevelType w:val="hybridMultilevel"/>
    <w:tmpl w:val="3AB2405A"/>
    <w:lvl w:ilvl="0" w:tplc="32B6D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2D8D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455FC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EA01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04E8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0364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59A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6559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6C7D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827FD"/>
    <w:multiLevelType w:val="multilevel"/>
    <w:tmpl w:val="BC10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67D8242A"/>
    <w:multiLevelType w:val="hybridMultilevel"/>
    <w:tmpl w:val="2598B102"/>
    <w:lvl w:ilvl="0" w:tplc="D93A05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45"/>
    <w:rsid w:val="00012B33"/>
    <w:rsid w:val="00016A73"/>
    <w:rsid w:val="00037B07"/>
    <w:rsid w:val="000627FA"/>
    <w:rsid w:val="0006714D"/>
    <w:rsid w:val="000A5728"/>
    <w:rsid w:val="000F14E5"/>
    <w:rsid w:val="001034A3"/>
    <w:rsid w:val="00167DF3"/>
    <w:rsid w:val="00173EAD"/>
    <w:rsid w:val="001C1894"/>
    <w:rsid w:val="001D7760"/>
    <w:rsid w:val="001E372E"/>
    <w:rsid w:val="00222E9E"/>
    <w:rsid w:val="002461A9"/>
    <w:rsid w:val="00262606"/>
    <w:rsid w:val="002C7CFA"/>
    <w:rsid w:val="002D3A66"/>
    <w:rsid w:val="002D3B8C"/>
    <w:rsid w:val="002F4A73"/>
    <w:rsid w:val="00301EC7"/>
    <w:rsid w:val="00337696"/>
    <w:rsid w:val="00367FE1"/>
    <w:rsid w:val="0038287E"/>
    <w:rsid w:val="003A34E7"/>
    <w:rsid w:val="003B3294"/>
    <w:rsid w:val="00424927"/>
    <w:rsid w:val="00443F76"/>
    <w:rsid w:val="00446C64"/>
    <w:rsid w:val="00477100"/>
    <w:rsid w:val="004D1CDD"/>
    <w:rsid w:val="004E47F2"/>
    <w:rsid w:val="004E6A08"/>
    <w:rsid w:val="004E7377"/>
    <w:rsid w:val="004F3BFC"/>
    <w:rsid w:val="00571D53"/>
    <w:rsid w:val="00586DC8"/>
    <w:rsid w:val="005B028D"/>
    <w:rsid w:val="005B079F"/>
    <w:rsid w:val="00623348"/>
    <w:rsid w:val="006259F0"/>
    <w:rsid w:val="00635004"/>
    <w:rsid w:val="006832BA"/>
    <w:rsid w:val="006E04F7"/>
    <w:rsid w:val="00703E62"/>
    <w:rsid w:val="00763ED1"/>
    <w:rsid w:val="0077450D"/>
    <w:rsid w:val="00795FBE"/>
    <w:rsid w:val="00810F47"/>
    <w:rsid w:val="00820717"/>
    <w:rsid w:val="008519DC"/>
    <w:rsid w:val="008544BA"/>
    <w:rsid w:val="00863313"/>
    <w:rsid w:val="008722D7"/>
    <w:rsid w:val="0089765A"/>
    <w:rsid w:val="008A3525"/>
    <w:rsid w:val="008A7124"/>
    <w:rsid w:val="008C0564"/>
    <w:rsid w:val="008E1066"/>
    <w:rsid w:val="008F7E91"/>
    <w:rsid w:val="00922FC8"/>
    <w:rsid w:val="0096489E"/>
    <w:rsid w:val="009A6A84"/>
    <w:rsid w:val="009D6708"/>
    <w:rsid w:val="009E0DAF"/>
    <w:rsid w:val="009F0D8E"/>
    <w:rsid w:val="00A02B0B"/>
    <w:rsid w:val="00A14C38"/>
    <w:rsid w:val="00A21809"/>
    <w:rsid w:val="00A323F9"/>
    <w:rsid w:val="00A64AB0"/>
    <w:rsid w:val="00A810A4"/>
    <w:rsid w:val="00A90997"/>
    <w:rsid w:val="00AB4918"/>
    <w:rsid w:val="00AE0928"/>
    <w:rsid w:val="00AF0ED5"/>
    <w:rsid w:val="00B112D3"/>
    <w:rsid w:val="00B317B6"/>
    <w:rsid w:val="00C12DFC"/>
    <w:rsid w:val="00C435E3"/>
    <w:rsid w:val="00C51792"/>
    <w:rsid w:val="00C56C30"/>
    <w:rsid w:val="00CA3B12"/>
    <w:rsid w:val="00D03C41"/>
    <w:rsid w:val="00D1501C"/>
    <w:rsid w:val="00D25945"/>
    <w:rsid w:val="00D378BE"/>
    <w:rsid w:val="00D4363F"/>
    <w:rsid w:val="00D726BA"/>
    <w:rsid w:val="00DB236A"/>
    <w:rsid w:val="00DD49B9"/>
    <w:rsid w:val="00E0261F"/>
    <w:rsid w:val="00E30404"/>
    <w:rsid w:val="00E449B5"/>
    <w:rsid w:val="00E77694"/>
    <w:rsid w:val="00E84A73"/>
    <w:rsid w:val="00E87B7E"/>
    <w:rsid w:val="00EB145B"/>
    <w:rsid w:val="00EE22DE"/>
    <w:rsid w:val="00F00AAA"/>
    <w:rsid w:val="00F23A3E"/>
    <w:rsid w:val="00F24F4B"/>
    <w:rsid w:val="00F50B06"/>
    <w:rsid w:val="00F85399"/>
    <w:rsid w:val="00FC48B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0D12"/>
  <w15:chartTrackingRefBased/>
  <w15:docId w15:val="{41791E85-1BF2-4654-84B9-45E050C0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4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22E9E"/>
  </w:style>
  <w:style w:type="table" w:customStyle="1" w:styleId="TableGrid">
    <w:name w:val="TableGrid"/>
    <w:rsid w:val="00222E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7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2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3525"/>
    <w:pPr>
      <w:spacing w:after="0" w:line="240" w:lineRule="auto"/>
    </w:pPr>
  </w:style>
  <w:style w:type="paragraph" w:customStyle="1" w:styleId="s1">
    <w:name w:val="s_1"/>
    <w:basedOn w:val="a"/>
    <w:rsid w:val="00A8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5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20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2023-09-11T10:38:00Z</cp:lastPrinted>
  <dcterms:created xsi:type="dcterms:W3CDTF">2022-10-31T14:21:00Z</dcterms:created>
  <dcterms:modified xsi:type="dcterms:W3CDTF">2023-09-11T10:38:00Z</dcterms:modified>
</cp:coreProperties>
</file>