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10" w:rsidRPr="008E5D7D" w:rsidRDefault="00790610" w:rsidP="007906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5D7D"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790610" w:rsidRDefault="00790610" w:rsidP="007906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8E5D7D">
        <w:rPr>
          <w:rFonts w:ascii="Times New Roman" w:hAnsi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D7D">
        <w:rPr>
          <w:rFonts w:ascii="Times New Roman" w:hAnsi="Times New Roman"/>
          <w:bCs/>
          <w:sz w:val="28"/>
          <w:szCs w:val="28"/>
        </w:rPr>
        <w:t xml:space="preserve"> «Казанский строительный колледж»</w:t>
      </w:r>
    </w:p>
    <w:p w:rsidR="00790610" w:rsidRDefault="00790610" w:rsidP="007906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90610" w:rsidRPr="00D5376A" w:rsidRDefault="00790610" w:rsidP="0079061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90610" w:rsidRPr="00D5376A" w:rsidRDefault="00790610" w:rsidP="00790610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610" w:rsidRPr="00D5376A" w:rsidRDefault="00790610" w:rsidP="00790610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790610" w:rsidRPr="00D5376A" w:rsidTr="00310BE9">
        <w:trPr>
          <w:trHeight w:val="1123"/>
        </w:trPr>
        <w:tc>
          <w:tcPr>
            <w:tcW w:w="4560" w:type="dxa"/>
            <w:hideMark/>
          </w:tcPr>
          <w:p w:rsidR="00790610" w:rsidRPr="00D5376A" w:rsidRDefault="0079061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790610" w:rsidRPr="00D5376A" w:rsidRDefault="00790610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790610" w:rsidRPr="00D5376A" w:rsidRDefault="00790610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790610" w:rsidRPr="00B71BC5" w:rsidRDefault="00790610" w:rsidP="00310B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790610" w:rsidRPr="00D5376A" w:rsidRDefault="0079061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</w:p>
          <w:p w:rsidR="00790610" w:rsidRDefault="0079061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70BE82" wp14:editId="5E4966AE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790610" w:rsidRDefault="0079061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790610" w:rsidRPr="00D5376A" w:rsidRDefault="00790610" w:rsidP="00310B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0610" w:rsidRPr="00D5376A" w:rsidRDefault="00790610" w:rsidP="00310BE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7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E21191" w:rsidRDefault="00E21191" w:rsidP="00E21191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191" w:rsidRDefault="00E21191" w:rsidP="00E21191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191" w:rsidRDefault="00E21191" w:rsidP="00790610">
      <w:pPr>
        <w:spacing w:after="0" w:line="360" w:lineRule="auto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191" w:rsidRDefault="00E21191" w:rsidP="00E21191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191" w:rsidRDefault="00E21191" w:rsidP="00E21191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191" w:rsidRDefault="00E21191" w:rsidP="00E21191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21191" w:rsidRPr="00957EA8" w:rsidRDefault="00E21191" w:rsidP="00E21191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38E">
        <w:rPr>
          <w:rFonts w:ascii="Times New Roman" w:hAnsi="Times New Roman"/>
          <w:b/>
          <w:sz w:val="28"/>
          <w:szCs w:val="28"/>
        </w:rPr>
        <w:t>О разработке вариативной части основной профессиональной образовательной программы в ГАПОУ «Казанский строительный колледж»</w:t>
      </w: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7906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Pr="00AA238E" w:rsidRDefault="00E21191" w:rsidP="00E211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1191" w:rsidRPr="00AA238E" w:rsidRDefault="00E21191" w:rsidP="00E21191">
      <w:pPr>
        <w:pStyle w:val="60"/>
        <w:shd w:val="clear" w:color="auto" w:fill="auto"/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Общие положения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разработке вариативной части основной профессиональной образовательной программы в ГАПОУ «Казанский строительный колледж» обеспечивает реализацию Федерального закона «Об образовании в Российской Федерации» от 29 декабря 2012 года № 273-ФЗ, основных профессиональных образовательных программ (далее - ОПОП), федеральных государственных образовательных стандартов СПО в целях расширения и (или) углубления подготовки по специальностям и профессиям,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на региональном рынке труда и продолжения образования, обеспечения единства требований к организации образовательного процесса.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вариативной части ОПОП (далее вариативная часть) регулируется федеральным государственным образовательным стандартом среднего профессионального образования, рекомендациями ФГАУ ФИРО и настоящим Положением.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Вариативная часть ОПОП направлена на повышение качества профессионального образования.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вариативной части формируется исходя из специфики специальности, деятельности образовательной организации и предприятия (предприятий) заинтересованного работодателя.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Вариативная часть представляет собой планируемую, организационно и методически направляемую преподавателем деятельность студентов по освоению учебной (учебных) дисциплины и (или) междисциплинарного (междисциплинарных) курса, профессионального модуля или профессиональных модулей и формированию профессиональных компетенций, осуществляемую в рамках аудиторной и самостоятельной учебной работы студентов.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Вариативная часть наряду с обязательной частью ОПОП является неотъемлемой составной частью учебного процесса подготовки специалистов.</w:t>
      </w:r>
    </w:p>
    <w:p w:rsidR="00E21191" w:rsidRPr="00AA238E" w:rsidRDefault="00E21191" w:rsidP="00431DF0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формировании вариативной части ОПОП её объём в часах составляет </w:t>
      </w:r>
      <w:r w:rsidR="0043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более </w:t>
      </w: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30% для подготовки по специальности</w:t>
      </w:r>
      <w:r w:rsidR="0043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 профессии </w:t>
      </w: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объема времени, отведенного на освоение ОПОП.</w:t>
      </w:r>
    </w:p>
    <w:p w:rsidR="00E21191" w:rsidRPr="00AA238E" w:rsidRDefault="00E21191" w:rsidP="00431DF0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1191" w:rsidRPr="00AA238E" w:rsidRDefault="00E21191" w:rsidP="00431DF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 xml:space="preserve">2. Организация и направления реализации </w:t>
      </w:r>
    </w:p>
    <w:p w:rsidR="00E21191" w:rsidRPr="00AA238E" w:rsidRDefault="00E21191" w:rsidP="00431DF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0"/>
          <w:sz w:val="24"/>
          <w:szCs w:val="24"/>
          <w:lang w:eastAsia="ru-RU"/>
        </w:rPr>
        <w:t>вариативной части ОПОП</w:t>
      </w:r>
    </w:p>
    <w:p w:rsidR="00E21191" w:rsidRPr="00AA238E" w:rsidRDefault="00E21191" w:rsidP="00431DF0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колледже вариативная часть ОПОП используется в двух основных направлениях: для расширения объема профессиональной подготовки и для ее углубления.</w:t>
      </w:r>
    </w:p>
    <w:p w:rsidR="00E21191" w:rsidRPr="00AA238E" w:rsidRDefault="00E21191" w:rsidP="00431DF0">
      <w:pPr>
        <w:widowControl w:val="0"/>
        <w:numPr>
          <w:ilvl w:val="0"/>
          <w:numId w:val="2"/>
        </w:numPr>
        <w:tabs>
          <w:tab w:val="left" w:pos="567"/>
          <w:tab w:val="left" w:pos="149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направления использования вариативной части возможно включение:</w:t>
      </w:r>
    </w:p>
    <w:p w:rsidR="00E21191" w:rsidRPr="00AA238E" w:rsidRDefault="00E21191" w:rsidP="00431DF0">
      <w:pPr>
        <w:widowControl w:val="0"/>
        <w:numPr>
          <w:ilvl w:val="0"/>
          <w:numId w:val="3"/>
        </w:numPr>
        <w:tabs>
          <w:tab w:val="left" w:pos="168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учебные дисциплины и междисциплинарные курсы дополнительных тем;</w:t>
      </w:r>
    </w:p>
    <w:p w:rsidR="00E21191" w:rsidRPr="00AA238E" w:rsidRDefault="00E21191" w:rsidP="00431DF0">
      <w:pPr>
        <w:widowControl w:val="0"/>
        <w:numPr>
          <w:ilvl w:val="0"/>
          <w:numId w:val="3"/>
        </w:numPr>
        <w:tabs>
          <w:tab w:val="left" w:pos="187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2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циклы дополнительных учебных дисциплин, а в модули дополнительных междисциплинарных курсов;</w:t>
      </w:r>
    </w:p>
    <w:p w:rsidR="00E21191" w:rsidRPr="00E21191" w:rsidRDefault="00E21191" w:rsidP="00431DF0">
      <w:pPr>
        <w:widowControl w:val="0"/>
        <w:numPr>
          <w:ilvl w:val="0"/>
          <w:numId w:val="3"/>
        </w:numPr>
        <w:tabs>
          <w:tab w:val="left" w:pos="187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ОПОП дополнительных профессиональных модулей и соответственно дополнительных МДК.</w:t>
      </w:r>
    </w:p>
    <w:p w:rsidR="00E21191" w:rsidRPr="00E21191" w:rsidRDefault="00E21191" w:rsidP="00431DF0">
      <w:pPr>
        <w:widowControl w:val="0"/>
        <w:tabs>
          <w:tab w:val="left" w:pos="567"/>
        </w:tabs>
        <w:spacing w:after="0" w:line="240" w:lineRule="auto"/>
        <w:ind w:right="20" w:firstLine="6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Часы вариативной части распределяю</w:t>
      </w:r>
      <w:r w:rsidR="00431D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колледжем </w:t>
      </w: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 между теми элементами ОПОП, в которые введены дополнительные темы, учебные дисциплины, междисциплинарные курсы, профессиональные модули.</w:t>
      </w:r>
    </w:p>
    <w:p w:rsidR="00E21191" w:rsidRPr="00E21191" w:rsidRDefault="00E21191" w:rsidP="00431DF0">
      <w:pPr>
        <w:widowControl w:val="0"/>
        <w:numPr>
          <w:ilvl w:val="0"/>
          <w:numId w:val="2"/>
        </w:numPr>
        <w:tabs>
          <w:tab w:val="left" w:pos="567"/>
          <w:tab w:val="left" w:pos="1316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реализации вариативной части ОПОП включает:</w:t>
      </w:r>
    </w:p>
    <w:p w:rsidR="00E21191" w:rsidRPr="00E21191" w:rsidRDefault="00E21191" w:rsidP="00431DF0">
      <w:pPr>
        <w:widowControl w:val="0"/>
        <w:numPr>
          <w:ilvl w:val="0"/>
          <w:numId w:val="6"/>
        </w:numPr>
        <w:tabs>
          <w:tab w:val="left" w:pos="250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четкое планирование содержания и объема учебных дисциплин, МДК и ПМ, содержащих вариативную часть;</w:t>
      </w:r>
    </w:p>
    <w:p w:rsidR="00E21191" w:rsidRPr="00E21191" w:rsidRDefault="00E21191" w:rsidP="00431DF0">
      <w:pPr>
        <w:widowControl w:val="0"/>
        <w:numPr>
          <w:ilvl w:val="0"/>
          <w:numId w:val="6"/>
        </w:numPr>
        <w:tabs>
          <w:tab w:val="left" w:pos="250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анализ результатов реализации вариативной части ОПОП;</w:t>
      </w:r>
    </w:p>
    <w:p w:rsidR="00E21191" w:rsidRPr="00E21191" w:rsidRDefault="00E21191" w:rsidP="00431DF0">
      <w:pPr>
        <w:widowControl w:val="0"/>
        <w:numPr>
          <w:ilvl w:val="0"/>
          <w:numId w:val="6"/>
        </w:numPr>
        <w:tabs>
          <w:tab w:val="left" w:pos="250"/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необходимое учебно-методическое и материально-техническое обеспечение;</w:t>
      </w:r>
    </w:p>
    <w:p w:rsidR="00E21191" w:rsidRPr="00E21191" w:rsidRDefault="00E21191" w:rsidP="00431DF0">
      <w:pPr>
        <w:widowControl w:val="0"/>
        <w:numPr>
          <w:ilvl w:val="0"/>
          <w:numId w:val="6"/>
        </w:numPr>
        <w:tabs>
          <w:tab w:val="left" w:pos="188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новых педагогических и производственных технологий.</w:t>
      </w:r>
    </w:p>
    <w:p w:rsidR="00E21191" w:rsidRPr="00E21191" w:rsidRDefault="00E21191" w:rsidP="00431DF0">
      <w:pPr>
        <w:widowControl w:val="0"/>
        <w:tabs>
          <w:tab w:val="left" w:pos="567"/>
        </w:tabs>
        <w:spacing w:after="0" w:line="240" w:lineRule="auto"/>
        <w:ind w:left="23" w:right="23" w:firstLine="8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федеральных государственных образовательных стандартов среднего профессионального образования, объем времени, отведенный на вариативную часть изучаемых дисциплин, междисциплинарных курсов профессиональных модулей в рабочих учебных планах образовательной организации установлен в академических часах.</w:t>
      </w:r>
    </w:p>
    <w:p w:rsidR="00E21191" w:rsidRPr="00E21191" w:rsidRDefault="00E21191" w:rsidP="00431DF0">
      <w:pPr>
        <w:widowControl w:val="0"/>
        <w:numPr>
          <w:ilvl w:val="0"/>
          <w:numId w:val="2"/>
        </w:numPr>
        <w:tabs>
          <w:tab w:val="left" w:pos="567"/>
          <w:tab w:val="left" w:pos="1498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Преподаватель, реализующий вариативную часть, самостоятельно планирует и определяет ее содержание, формы контроля (входного, текущего, рубежного и итогового), разработку заданий и критерии оценки ее освоения студентами, учебную литературу, разработку методических материалов.</w:t>
      </w:r>
    </w:p>
    <w:p w:rsidR="00E21191" w:rsidRPr="00E21191" w:rsidRDefault="00E21191" w:rsidP="00431DF0">
      <w:pPr>
        <w:widowControl w:val="0"/>
        <w:numPr>
          <w:ilvl w:val="0"/>
          <w:numId w:val="2"/>
        </w:numPr>
        <w:tabs>
          <w:tab w:val="left" w:pos="567"/>
          <w:tab w:val="left" w:pos="1604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вариативной части, согласованное с представителями заинтересованного работодателя, рассматривается на заседании предметно-цикловой комиссии и утверждается заместителем директора по учебной работе.</w:t>
      </w:r>
    </w:p>
    <w:p w:rsidR="00E21191" w:rsidRPr="00E21191" w:rsidRDefault="00E21191" w:rsidP="00431DF0">
      <w:pPr>
        <w:widowControl w:val="0"/>
        <w:tabs>
          <w:tab w:val="left" w:pos="567"/>
          <w:tab w:val="left" w:pos="1604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1191" w:rsidRPr="00E21191" w:rsidRDefault="00E21191" w:rsidP="00431DF0">
      <w:pPr>
        <w:widowControl w:val="0"/>
        <w:tabs>
          <w:tab w:val="left" w:pos="567"/>
        </w:tabs>
        <w:spacing w:after="0" w:line="240" w:lineRule="auto"/>
        <w:ind w:left="20" w:firstLine="8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Система контроля реализации вариативной части ОПОП</w:t>
      </w:r>
    </w:p>
    <w:p w:rsidR="00E21191" w:rsidRPr="00E21191" w:rsidRDefault="00E21191" w:rsidP="00431DF0">
      <w:pPr>
        <w:widowControl w:val="0"/>
        <w:numPr>
          <w:ilvl w:val="0"/>
          <w:numId w:val="5"/>
        </w:numPr>
        <w:tabs>
          <w:tab w:val="left" w:pos="567"/>
          <w:tab w:val="left" w:pos="1590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результатов реализации вариативной части ОПОП осуществляется в пределах времени, отведенного на обязательные учебные занятия по дисциплине или междисциплинарному курсу, либо за счет времени, отведенного на промежуточную аттестацию.</w:t>
      </w:r>
    </w:p>
    <w:p w:rsidR="00E21191" w:rsidRPr="00E21191" w:rsidRDefault="00E21191" w:rsidP="00431DF0">
      <w:pPr>
        <w:widowControl w:val="0"/>
        <w:numPr>
          <w:ilvl w:val="0"/>
          <w:numId w:val="5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может проходить в письменной, устной форме, в процессе и по результатам выполнения практических заданий, или смешанной форме. Могут использоваться электронные образовательные ресурсы, анализ производственных ситуаций, зачеты, тестирование, самоотчеты, контрольные работы, защита творческих проектов, портфолио и др.</w:t>
      </w:r>
    </w:p>
    <w:p w:rsidR="00E21191" w:rsidRPr="00E21191" w:rsidRDefault="00E21191" w:rsidP="00431DF0">
      <w:pPr>
        <w:widowControl w:val="0"/>
        <w:numPr>
          <w:ilvl w:val="0"/>
          <w:numId w:val="5"/>
        </w:numPr>
        <w:tabs>
          <w:tab w:val="left" w:pos="567"/>
          <w:tab w:val="left" w:pos="1548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Критериями оценки результатов реализации вариативной части являются:</w:t>
      </w:r>
    </w:p>
    <w:p w:rsidR="00E21191" w:rsidRPr="00E21191" w:rsidRDefault="00E21191" w:rsidP="00431DF0">
      <w:pPr>
        <w:widowControl w:val="0"/>
        <w:numPr>
          <w:ilvl w:val="0"/>
          <w:numId w:val="4"/>
        </w:numPr>
        <w:tabs>
          <w:tab w:val="left" w:pos="567"/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освоения знаний и умений;</w:t>
      </w:r>
    </w:p>
    <w:p w:rsidR="00E21191" w:rsidRPr="00E21191" w:rsidRDefault="00E21191" w:rsidP="00431DF0">
      <w:pPr>
        <w:widowControl w:val="0"/>
        <w:numPr>
          <w:ilvl w:val="0"/>
          <w:numId w:val="4"/>
        </w:numPr>
        <w:tabs>
          <w:tab w:val="left" w:pos="567"/>
          <w:tab w:val="left" w:pos="10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дополнительных компетенций;</w:t>
      </w:r>
    </w:p>
    <w:p w:rsidR="00E21191" w:rsidRPr="00E21191" w:rsidRDefault="00E21191" w:rsidP="00431DF0">
      <w:pPr>
        <w:widowControl w:val="0"/>
        <w:numPr>
          <w:ilvl w:val="0"/>
          <w:numId w:val="4"/>
        </w:numPr>
        <w:tabs>
          <w:tab w:val="left" w:pos="567"/>
          <w:tab w:val="left" w:pos="10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11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дополнительного вида профессиональной деятельности.</w:t>
      </w:r>
    </w:p>
    <w:p w:rsidR="00E21191" w:rsidRPr="00E21191" w:rsidRDefault="00E21191" w:rsidP="00431DF0">
      <w:pPr>
        <w:tabs>
          <w:tab w:val="left" w:pos="567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107D5D" w:rsidRDefault="00107D5D" w:rsidP="00431DF0">
      <w:pPr>
        <w:tabs>
          <w:tab w:val="left" w:pos="567"/>
        </w:tabs>
      </w:pPr>
    </w:p>
    <w:sectPr w:rsidR="00107D5D" w:rsidSect="00E211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6A04"/>
    <w:multiLevelType w:val="hybridMultilevel"/>
    <w:tmpl w:val="BD96AE66"/>
    <w:lvl w:ilvl="0" w:tplc="75B4D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9DF"/>
    <w:multiLevelType w:val="multilevel"/>
    <w:tmpl w:val="96BAC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381756"/>
    <w:multiLevelType w:val="multilevel"/>
    <w:tmpl w:val="C9B820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6309B"/>
    <w:multiLevelType w:val="hybridMultilevel"/>
    <w:tmpl w:val="B74A0FEC"/>
    <w:lvl w:ilvl="0" w:tplc="75B4D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C3CC8"/>
    <w:multiLevelType w:val="multilevel"/>
    <w:tmpl w:val="97EA69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176B2"/>
    <w:multiLevelType w:val="multilevel"/>
    <w:tmpl w:val="B0486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E2"/>
    <w:rsid w:val="00107D5D"/>
    <w:rsid w:val="001D11E2"/>
    <w:rsid w:val="00431DF0"/>
    <w:rsid w:val="00790610"/>
    <w:rsid w:val="00931E24"/>
    <w:rsid w:val="00E2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E211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191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9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E211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191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9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2020-06-04T14:34:00Z</dcterms:created>
  <dcterms:modified xsi:type="dcterms:W3CDTF">2020-08-12T10:14:00Z</dcterms:modified>
</cp:coreProperties>
</file>