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0" w:rsidRPr="008E5D7D" w:rsidRDefault="00F75C00" w:rsidP="00F75C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F75C00" w:rsidRDefault="00F75C00" w:rsidP="00F75C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F75C00" w:rsidRDefault="00F75C00" w:rsidP="00F75C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5C00" w:rsidRPr="00D5376A" w:rsidRDefault="00F75C00" w:rsidP="00F75C0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5C00" w:rsidRPr="00D5376A" w:rsidRDefault="00F75C00" w:rsidP="00F75C00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C00" w:rsidRPr="00D5376A" w:rsidRDefault="00F75C00" w:rsidP="00F75C00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F75C00" w:rsidRPr="00D5376A" w:rsidTr="00310BE9">
        <w:trPr>
          <w:trHeight w:val="1123"/>
        </w:trPr>
        <w:tc>
          <w:tcPr>
            <w:tcW w:w="4560" w:type="dxa"/>
            <w:hideMark/>
          </w:tcPr>
          <w:p w:rsidR="00F75C00" w:rsidRPr="00D5376A" w:rsidRDefault="00F75C0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F75C00" w:rsidRPr="00D5376A" w:rsidRDefault="00F75C0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F75C00" w:rsidRPr="00D5376A" w:rsidRDefault="00F75C00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F75C00" w:rsidRPr="00B71BC5" w:rsidRDefault="00F75C0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F75C00" w:rsidRPr="00D5376A" w:rsidRDefault="00F75C0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F75C00" w:rsidRDefault="00F75C0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F77C2E" wp14:editId="3F63CFDF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F75C00" w:rsidRDefault="00F75C0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F75C00" w:rsidRPr="00D5376A" w:rsidRDefault="00F75C0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C00" w:rsidRPr="00D5376A" w:rsidRDefault="00F75C00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1620B7" w:rsidRDefault="001620B7" w:rsidP="00162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620B7" w:rsidRDefault="001620B7" w:rsidP="00162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620B7" w:rsidRDefault="001620B7" w:rsidP="00162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620B7" w:rsidRDefault="001620B7" w:rsidP="00F75C00">
      <w:pPr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620B7" w:rsidRPr="001620B7" w:rsidRDefault="001620B7" w:rsidP="00162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620B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ПОЛОЖЕНИЕ</w:t>
      </w:r>
    </w:p>
    <w:p w:rsidR="001620B7" w:rsidRPr="001620B7" w:rsidRDefault="001620B7" w:rsidP="001620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0B7">
        <w:rPr>
          <w:rFonts w:ascii="Times New Roman" w:eastAsia="Calibri" w:hAnsi="Times New Roman" w:cs="Times New Roman"/>
          <w:b/>
          <w:sz w:val="28"/>
          <w:szCs w:val="28"/>
        </w:rPr>
        <w:t>О правах и законных интересах обучающихся, законных представителей несовершеннолетних обучающихся, преподавателей в ГАПОУ «Казанский строительный колледж»</w:t>
      </w:r>
    </w:p>
    <w:p w:rsidR="00037ED0" w:rsidRDefault="00037ED0"/>
    <w:p w:rsidR="001620B7" w:rsidRDefault="001620B7"/>
    <w:p w:rsidR="001620B7" w:rsidRDefault="001620B7"/>
    <w:p w:rsidR="001620B7" w:rsidRDefault="001620B7"/>
    <w:p w:rsidR="001620B7" w:rsidRDefault="001620B7"/>
    <w:p w:rsidR="001620B7" w:rsidRDefault="001620B7"/>
    <w:p w:rsidR="001620B7" w:rsidRDefault="001620B7"/>
    <w:p w:rsidR="00F75C00" w:rsidRDefault="00F75C00"/>
    <w:p w:rsidR="00F75C00" w:rsidRDefault="00F75C00"/>
    <w:p w:rsidR="00F75C00" w:rsidRDefault="00F75C00"/>
    <w:p w:rsidR="00F75C00" w:rsidRDefault="00F75C00"/>
    <w:p w:rsidR="00F75C00" w:rsidRDefault="00F75C00">
      <w:bookmarkStart w:id="0" w:name="_GoBack"/>
      <w:bookmarkEnd w:id="0"/>
    </w:p>
    <w:p w:rsidR="001620B7" w:rsidRDefault="001620B7"/>
    <w:p w:rsidR="001620B7" w:rsidRPr="001620B7" w:rsidRDefault="001620B7" w:rsidP="001620B7">
      <w:pPr>
        <w:shd w:val="clear" w:color="auto" w:fill="FFFFFF"/>
        <w:spacing w:before="60"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1620B7">
        <w:rPr>
          <w:rFonts w:ascii="Times New Roman" w:eastAsia="Calibri" w:hAnsi="Times New Roman" w:cs="Times New Roman"/>
          <w:b/>
          <w:sz w:val="24"/>
          <w:szCs w:val="24"/>
        </w:rPr>
        <w:t>1 Общие положения</w:t>
      </w:r>
    </w:p>
    <w:p w:rsidR="001620B7" w:rsidRPr="001620B7" w:rsidRDefault="001620B7" w:rsidP="001620B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620B7">
        <w:rPr>
          <w:rFonts w:ascii="Calibri" w:eastAsia="Calibri" w:hAnsi="Calibri" w:cs="Times New Roman"/>
          <w:color w:val="000000"/>
        </w:rPr>
        <w:t xml:space="preserve">1.1 </w:t>
      </w:r>
      <w:r w:rsidRPr="0016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(далее – Положение) устанавливает </w:t>
      </w:r>
      <w:r w:rsidRPr="0016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права, законные интересы, защиту  участников образовательных отношений в ГАПОУ  «Казанский строительный колледж» (далее–Колледж</w:t>
      </w:r>
      <w:proofErr w:type="gramStart"/>
      <w:r w:rsidRPr="0016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)–</w:t>
      </w:r>
      <w:proofErr w:type="gramEnd"/>
      <w:r w:rsidRPr="0016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обучающихся и их родителей (законных представителей), членов трудового коллектива колледжа и их представителей.  </w:t>
      </w:r>
    </w:p>
    <w:p w:rsidR="001620B7" w:rsidRPr="001620B7" w:rsidRDefault="001620B7" w:rsidP="001620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6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 Настоящее положение разработано на осно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 статей 34, 44,45 ФЗ № 273 «О</w:t>
      </w:r>
      <w:r w:rsidRPr="0016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 образовании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Российской Федерации</w:t>
      </w:r>
      <w:r w:rsidRPr="0016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от 27 декабря 2012г., </w:t>
      </w:r>
      <w:r w:rsidRPr="001620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Закона РТ от 22.07.2013 N 68-ЗРТ" Об образовании".</w:t>
      </w:r>
    </w:p>
    <w:p w:rsidR="001620B7" w:rsidRPr="001620B7" w:rsidRDefault="001620B7" w:rsidP="0016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20B7" w:rsidRPr="001620B7" w:rsidRDefault="001620B7" w:rsidP="001620B7">
      <w:pPr>
        <w:spacing w:before="6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0B7">
        <w:rPr>
          <w:rFonts w:ascii="Times New Roman" w:eastAsia="Calibri" w:hAnsi="Times New Roman" w:cs="Times New Roman"/>
          <w:b/>
          <w:sz w:val="24"/>
          <w:szCs w:val="24"/>
        </w:rPr>
        <w:t>2 Права и законные интересы обучающихся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2.1 Обучающиеся колледжа имеют следующие права: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выбор факультативных (необязательных для данной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колледжем;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20B7">
        <w:rPr>
          <w:rFonts w:ascii="Times New Roman" w:eastAsia="Calibri" w:hAnsi="Times New Roman" w:cs="Times New Roman"/>
          <w:sz w:val="24"/>
          <w:szCs w:val="24"/>
        </w:rPr>
        <w:t>- освоение наряду с учебными предметами, курсами, дисциплинами (модулями) по осваиваемой основной профессиональной образовательной программе любых других учебных предметов, курсов, дисциплин (модулей), преподаваемых  в колледже, в установленном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зачет, в установленном ею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отсрочку от призыва на военную службу, предоставляемую в соответствии с Федеральным законодательством;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lastRenderedPageBreak/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- перевод для получения образования по другой профессии, специальности и (или) направлению подготовки, по другой форме обучения.  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переход с платного обучения на бесплатное обучение в случаях и в порядке, которые предусмотрены Положением о порядке перехода студентов колледжа; с платного обучения на бесплатное;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восстановление для получения образования в колледж, в порядке, установленном Положением о восстановлении обучающегося на обучение;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участие в управлении колледжем в порядке, установленном ее уставом;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колледж и осуществление образовательной деятельности в образовательной организации;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обжалование локальных актов колледжа в установленном законодательством Российской Федерации порядке;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  базой колледжа;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пользование в порядке, установленном локальными нормативными актами объектами культуры и объектами спорта колледжа;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опубликование своих работ в изданиях колледжа;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поощрение за успехи в учебной, физкультурной, спортивной, общественной, творческой, экспериментальной и инновационной деятельности;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обучающиеся имеют право на посещение по своему выбору мероприятий, которые проводятся в  колледже, осуществляющей образовательную деятельность, и не предусмотрены учебным планом, в порядке, установленном </w:t>
      </w:r>
      <w:proofErr w:type="gramStart"/>
      <w:r w:rsidRPr="001620B7">
        <w:rPr>
          <w:rFonts w:ascii="Times New Roman" w:eastAsia="Calibri" w:hAnsi="Times New Roman" w:cs="Times New Roman"/>
          <w:sz w:val="24"/>
          <w:szCs w:val="24"/>
        </w:rPr>
        <w:t>Положением</w:t>
      </w:r>
      <w:proofErr w:type="gramEnd"/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 о порядке посещения обучающимися колледжа по их выбору мероприятий, не предусмотренных учебным планом; 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в случае прекращения деятельности колледжа,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-обучающиеся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студентов в установленном федеральным законом порядке. 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</w:t>
      </w:r>
      <w:r w:rsidRPr="001620B7">
        <w:rPr>
          <w:rFonts w:ascii="Times New Roman" w:eastAsia="Calibri" w:hAnsi="Times New Roman" w:cs="Times New Roman"/>
          <w:b/>
          <w:sz w:val="24"/>
          <w:szCs w:val="24"/>
        </w:rPr>
        <w:t>не допускается</w:t>
      </w:r>
      <w:r w:rsidRPr="001620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-обучающиеся, осваивающие основные профессиональные образовательные программы среднего профессионального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2.2 Обучающимся колледжа предоставляются следующие меры социальной поддержки и стимулирования: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lastRenderedPageBreak/>
        <w:t>-  обеспечение местами в общежитии, в соответствии с жилищным законодательством жилых помещений в общежитиях;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получение стипендий, материальной помощи и других денежных выплат, предусмотренных законодательством об образовании;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иные меры социальной поддержки, предусмотренные нормативными правовыми актами Российской Федерации и нормативными правовыми актами РТ, правовыми актами органов местного самоуправления, локальными нормативными актами.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0B7" w:rsidRPr="001620B7" w:rsidRDefault="001620B7" w:rsidP="001620B7">
      <w:pPr>
        <w:spacing w:before="6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0B7">
        <w:rPr>
          <w:rFonts w:ascii="Times New Roman" w:eastAsia="Calibri" w:hAnsi="Times New Roman" w:cs="Times New Roman"/>
          <w:b/>
          <w:sz w:val="24"/>
          <w:szCs w:val="24"/>
        </w:rPr>
        <w:t>3 Права и законные интересы законных представителей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3.1 Родители (законные представители) несовершеннолетних  обучающихся имеют преимущественное право на обучение и воспитание детей перед всеми другими лицами. 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3.2 Родители (законные представители) несовершеннолетних обучающихся имеют право: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выбирать, с учетом рекомендаций психолого-медико-педагогических работников колледжа формы получения образования и формы обучения,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-знакомиться с уставом колледжа,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колледж и осуществление образовательной деятельности;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защищать права и законные интересы обучающихся;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получать информацию о всех видах планируемых обследований (психологических, психолого-педагогических) обучающихся</w:t>
      </w:r>
      <w:proofErr w:type="gramStart"/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с обучающихся;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принимать участие в управлении колледжа, в форме, определяемой уставом;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присутствовать при обследовании обучающихся психолого-медико-педагогическими работниками колледжа,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обучающихся.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3.3</w:t>
      </w:r>
      <w:r w:rsidR="00AC6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0B7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соблюдать правила внутреннего распорядка колледжа, правила проживания обучающихся в общежитии, требования локальных нормативных актов, которые устанавливают режим занятий обучающихся, порядок регламентации образовательных отношений между колледжем и обучающимся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уважать честь и достоинство обучающихся и работников  колледжа;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lastRenderedPageBreak/>
        <w:t>3.4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0B7" w:rsidRPr="001620B7" w:rsidRDefault="001620B7" w:rsidP="001620B7">
      <w:pPr>
        <w:spacing w:before="100" w:beforeAutospacing="1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b/>
          <w:bCs/>
          <w:sz w:val="24"/>
          <w:szCs w:val="24"/>
        </w:rPr>
        <w:t>4 Защита прав обучающихся, родителей (законных представителей) несовершеннолетних обучающихся.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4.1</w:t>
      </w:r>
      <w:proofErr w:type="gramStart"/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направлять в органы управления колледжа обращения о применении к работникам  колледжа, нарушающим и (или) ущемляющим права обучающихся или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 и родителей (законных представителей) несовершеннолетних обучающихся;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использовать не запрещенные законодательством Российской Федерации иные способы защиты прав и законных интересов;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обжалование локальных актов колледжа в установленном законодательством Российской Федерации порядке;</w:t>
      </w:r>
    </w:p>
    <w:p w:rsidR="001620B7" w:rsidRPr="001620B7" w:rsidRDefault="001620B7" w:rsidP="001620B7">
      <w:pPr>
        <w:spacing w:before="60"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20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5 Права и законные интересы преподавателей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5.1 Педагогические работники колледжа пользуются следующими академическими правами и свободами: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свобода преподавания, свободное выражение своего мнения, свобода от вмешательства в профессиональную деятельность;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свобода выбора и использования педагогически обоснованных форм, средств, методов обучения и воспитания;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 право на творческую инициативу, разработку и применение авторских программ и методов обучения и воспитания в пределах реализуемой основной профессиональной образовательной программы, отдельного учебного предмета, курса, дисциплины (модуля);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участие в разработке основных профессиональных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основной профессиональной образовательных программ;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осуществление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- право на бесплатное пользование библиотеками и информационными ресурсами, а также доступ в порядке, установленном локальными нормативными актами колледжа, 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</w:t>
      </w:r>
      <w:r w:rsidRPr="001620B7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 деятельности, необходимым для качественного осуществления педагогической деятельности в  колледже;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участие в управлении колледжа, в том числе в коллегиальных органах управления, в порядке, установленном уставом  колледжа;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участие в обсуждении вопросов, относящихся к деятельности  колледжа, в том числе через органы управления и общественные организации;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 право на обращение в комиссию по урегулированию споров между участниками образовательных отношений;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5.2 Академические права и свободы, указанные в части 5.1 настоящей статьи, должны осуществляться с соблюдением прав и свобод других участников образовательных отношений  колледжа,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колледжа.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5.3 Педагогические работники  колледжа имеют следующие трудовые права и социальные гарантии: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сокращенную продолжительность рабочего времени;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дополнительное профессиональное образование по профилю педагогической деятельности;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 право на ежегодный основной удлиненный оплачиваемый отпуск, продолжительность которого определяется федеральными законами;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620B7" w:rsidRPr="001620B7" w:rsidRDefault="001620B7" w:rsidP="001620B7">
      <w:pPr>
        <w:spacing w:before="6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1620B7" w:rsidRPr="001620B7" w:rsidRDefault="001620B7" w:rsidP="001620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 xml:space="preserve">5.4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и должностными инструкциями. Соотношение учебной (преподавательской) и другой </w:t>
      </w:r>
      <w:r w:rsidRPr="001620B7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педагогической работы в пределах рабочей недели или учебного года определяется соответствующим локальным нормативным актом колледжа, с учетом количества часов по учебному плану, специальности и квалификации работника.</w:t>
      </w:r>
    </w:p>
    <w:p w:rsidR="001620B7" w:rsidRPr="001620B7" w:rsidRDefault="001620B7" w:rsidP="001620B7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620B7">
        <w:rPr>
          <w:rFonts w:ascii="Times New Roman" w:eastAsia="Calibri" w:hAnsi="Times New Roman" w:cs="Times New Roman"/>
          <w:sz w:val="24"/>
          <w:szCs w:val="24"/>
        </w:rPr>
        <w:t>5.5 Режим рабочего времени и времени отдыха педагогических работников колледжа определяется коллективным договором, правилами внутреннего трудового распорядка, иными локальными нормативными актами  колледжа,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1620B7" w:rsidRPr="001620B7" w:rsidRDefault="001620B7" w:rsidP="001620B7">
      <w:pPr>
        <w:spacing w:after="0" w:line="240" w:lineRule="auto"/>
        <w:rPr>
          <w:rFonts w:ascii="Calibri" w:eastAsia="Calibri" w:hAnsi="Calibri" w:cs="Times New Roman"/>
        </w:rPr>
      </w:pPr>
    </w:p>
    <w:p w:rsidR="001620B7" w:rsidRPr="001620B7" w:rsidRDefault="001620B7" w:rsidP="001620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1620B7" w:rsidRDefault="001620B7" w:rsidP="001620B7">
      <w:pPr>
        <w:jc w:val="both"/>
      </w:pPr>
    </w:p>
    <w:p w:rsidR="001620B7" w:rsidRDefault="001620B7"/>
    <w:sectPr w:rsidR="001620B7" w:rsidSect="001620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09"/>
    <w:rsid w:val="00037ED0"/>
    <w:rsid w:val="001620B7"/>
    <w:rsid w:val="00317109"/>
    <w:rsid w:val="00AC628F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2020-06-05T13:49:00Z</dcterms:created>
  <dcterms:modified xsi:type="dcterms:W3CDTF">2020-08-12T10:09:00Z</dcterms:modified>
</cp:coreProperties>
</file>