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98" w:rsidRPr="00324398" w:rsidRDefault="00324398" w:rsidP="00324398">
      <w:pPr>
        <w:spacing w:after="0" w:line="265" w:lineRule="auto"/>
        <w:ind w:left="0" w:right="-18" w:firstLine="0"/>
        <w:jc w:val="center"/>
      </w:pPr>
      <w:r w:rsidRPr="00324398">
        <w:t>Министерство образования и науки Республики Татарстан</w:t>
      </w:r>
    </w:p>
    <w:p w:rsidR="00324398" w:rsidRPr="00324398" w:rsidRDefault="00324398" w:rsidP="00324398">
      <w:pPr>
        <w:spacing w:after="0" w:line="265" w:lineRule="auto"/>
        <w:ind w:left="0" w:right="-18" w:firstLine="0"/>
        <w:jc w:val="center"/>
      </w:pPr>
      <w:r w:rsidRPr="00324398">
        <w:t xml:space="preserve">государственное автономное профессиональное образовательное </w:t>
      </w:r>
      <w:proofErr w:type="gramStart"/>
      <w:r w:rsidRPr="00324398">
        <w:t xml:space="preserve">учреждение </w:t>
      </w:r>
      <w:r>
        <w:t xml:space="preserve"> </w:t>
      </w:r>
      <w:r w:rsidRPr="00324398">
        <w:t>«</w:t>
      </w:r>
      <w:proofErr w:type="gramEnd"/>
      <w:r w:rsidRPr="00324398">
        <w:t>Казанский строительный колледж»</w:t>
      </w:r>
    </w:p>
    <w:p w:rsidR="00324398" w:rsidRPr="00324398" w:rsidRDefault="00324398" w:rsidP="00324398">
      <w:pPr>
        <w:spacing w:after="0" w:line="265" w:lineRule="auto"/>
        <w:ind w:left="0" w:right="-18" w:firstLine="0"/>
        <w:jc w:val="center"/>
      </w:pPr>
    </w:p>
    <w:p w:rsidR="00324398" w:rsidRPr="00324398" w:rsidRDefault="00324398" w:rsidP="00324398">
      <w:pPr>
        <w:spacing w:after="0" w:line="265" w:lineRule="auto"/>
        <w:ind w:left="979" w:right="730" w:firstLine="0"/>
        <w:jc w:val="center"/>
      </w:pPr>
    </w:p>
    <w:tbl>
      <w:tblPr>
        <w:tblStyle w:val="a3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662"/>
      </w:tblGrid>
      <w:tr w:rsidR="00324398" w:rsidRPr="00324398" w:rsidTr="00A65FE7">
        <w:tc>
          <w:tcPr>
            <w:tcW w:w="3260" w:type="dxa"/>
          </w:tcPr>
          <w:p w:rsidR="00324398" w:rsidRPr="00324398" w:rsidRDefault="00324398" w:rsidP="00324398">
            <w:pPr>
              <w:spacing w:after="0" w:line="265" w:lineRule="auto"/>
              <w:ind w:left="0" w:right="730" w:firstLine="0"/>
            </w:pPr>
          </w:p>
        </w:tc>
        <w:tc>
          <w:tcPr>
            <w:tcW w:w="6662" w:type="dxa"/>
          </w:tcPr>
          <w:p w:rsidR="00324398" w:rsidRPr="00324398" w:rsidRDefault="00324398" w:rsidP="00324398">
            <w:pPr>
              <w:spacing w:after="0" w:line="265" w:lineRule="auto"/>
              <w:ind w:left="0" w:right="730" w:firstLine="0"/>
              <w:jc w:val="right"/>
            </w:pPr>
            <w:r w:rsidRPr="00324398">
              <w:t xml:space="preserve">Утверждаю </w:t>
            </w:r>
          </w:p>
          <w:p w:rsidR="00324398" w:rsidRDefault="00324398" w:rsidP="00324398">
            <w:pPr>
              <w:spacing w:after="0" w:line="265" w:lineRule="auto"/>
              <w:ind w:left="0" w:right="-18" w:firstLine="0"/>
              <w:jc w:val="right"/>
            </w:pPr>
            <w:r w:rsidRPr="00324398">
              <w:t xml:space="preserve">Директор </w:t>
            </w:r>
          </w:p>
          <w:p w:rsidR="00324398" w:rsidRPr="00324398" w:rsidRDefault="00324398" w:rsidP="00324398">
            <w:pPr>
              <w:spacing w:after="0" w:line="265" w:lineRule="auto"/>
              <w:ind w:left="0" w:right="-18" w:firstLine="0"/>
              <w:jc w:val="right"/>
            </w:pPr>
            <w:r w:rsidRPr="00324398">
              <w:t>ГАПОУ «Казанский строительный колледж»</w:t>
            </w:r>
          </w:p>
          <w:p w:rsidR="00324398" w:rsidRPr="00324398" w:rsidRDefault="004A1C49" w:rsidP="00324398">
            <w:pPr>
              <w:spacing w:after="0" w:line="265" w:lineRule="auto"/>
              <w:ind w:left="0" w:right="73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79E00" wp14:editId="276C3E92">
                  <wp:extent cx="800100" cy="6000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324398" w:rsidRPr="00324398">
              <w:t xml:space="preserve"> А.В. </w:t>
            </w:r>
            <w:proofErr w:type="spellStart"/>
            <w:r w:rsidR="00324398" w:rsidRPr="00324398">
              <w:t>Проснев</w:t>
            </w:r>
            <w:proofErr w:type="spellEnd"/>
          </w:p>
          <w:p w:rsidR="00324398" w:rsidRPr="00324398" w:rsidRDefault="00324398" w:rsidP="00324398">
            <w:pPr>
              <w:spacing w:after="0" w:line="265" w:lineRule="auto"/>
              <w:ind w:left="0" w:right="730" w:firstLine="0"/>
              <w:jc w:val="right"/>
            </w:pPr>
            <w:r w:rsidRPr="00324398">
              <w:t>«31» августа  2021 г.</w:t>
            </w:r>
          </w:p>
        </w:tc>
      </w:tr>
    </w:tbl>
    <w:p w:rsidR="00324398" w:rsidRPr="00324398" w:rsidRDefault="00324398" w:rsidP="00324398">
      <w:pPr>
        <w:spacing w:after="319" w:line="238" w:lineRule="auto"/>
        <w:ind w:left="293" w:firstLine="1147"/>
        <w:jc w:val="left"/>
      </w:pPr>
    </w:p>
    <w:p w:rsidR="00324398" w:rsidRDefault="00324398" w:rsidP="00571018">
      <w:pPr>
        <w:spacing w:after="0" w:line="240" w:lineRule="auto"/>
        <w:ind w:left="0" w:right="-475" w:firstLine="567"/>
        <w:jc w:val="center"/>
        <w:rPr>
          <w:b/>
          <w:szCs w:val="28"/>
        </w:rPr>
      </w:pPr>
    </w:p>
    <w:p w:rsidR="00324398" w:rsidRDefault="00324398" w:rsidP="00571018">
      <w:pPr>
        <w:spacing w:after="0" w:line="240" w:lineRule="auto"/>
        <w:ind w:left="0" w:right="-475" w:firstLine="567"/>
        <w:jc w:val="center"/>
        <w:rPr>
          <w:b/>
          <w:szCs w:val="28"/>
        </w:rPr>
      </w:pPr>
    </w:p>
    <w:p w:rsidR="00324398" w:rsidRDefault="00324398" w:rsidP="00571018">
      <w:pPr>
        <w:spacing w:after="0" w:line="240" w:lineRule="auto"/>
        <w:ind w:left="0" w:right="-475" w:firstLine="567"/>
        <w:jc w:val="center"/>
        <w:rPr>
          <w:b/>
          <w:szCs w:val="28"/>
        </w:rPr>
      </w:pPr>
    </w:p>
    <w:p w:rsidR="00571018" w:rsidRPr="00324398" w:rsidRDefault="00522C5A" w:rsidP="00324398">
      <w:pPr>
        <w:spacing w:after="0" w:line="240" w:lineRule="auto"/>
        <w:ind w:left="0" w:right="-475" w:firstLine="567"/>
        <w:jc w:val="center"/>
        <w:rPr>
          <w:b/>
          <w:sz w:val="24"/>
          <w:szCs w:val="24"/>
        </w:rPr>
      </w:pPr>
      <w:r w:rsidRPr="00324398">
        <w:rPr>
          <w:b/>
          <w:sz w:val="24"/>
          <w:szCs w:val="24"/>
        </w:rPr>
        <w:t>ДОЛЖНОСТНАЯ ИНСТРУКЦИЯ</w:t>
      </w:r>
    </w:p>
    <w:p w:rsidR="003738FF" w:rsidRPr="00324398" w:rsidRDefault="00522C5A" w:rsidP="00324398">
      <w:pPr>
        <w:spacing w:after="0" w:line="240" w:lineRule="auto"/>
        <w:ind w:left="0" w:right="-475" w:firstLine="567"/>
        <w:jc w:val="center"/>
        <w:rPr>
          <w:sz w:val="24"/>
          <w:szCs w:val="24"/>
        </w:rPr>
      </w:pPr>
      <w:r w:rsidRPr="00324398">
        <w:rPr>
          <w:sz w:val="24"/>
          <w:szCs w:val="24"/>
        </w:rPr>
        <w:t>ассистента по оказанию технической помощи инвалидам и лицам с ограниченными возможностями здоровья</w:t>
      </w:r>
    </w:p>
    <w:p w:rsidR="00571018" w:rsidRPr="00324398" w:rsidRDefault="00571018" w:rsidP="00324398">
      <w:pPr>
        <w:spacing w:after="0" w:line="240" w:lineRule="auto"/>
        <w:ind w:left="0" w:right="-475" w:firstLine="567"/>
        <w:jc w:val="center"/>
        <w:rPr>
          <w:sz w:val="24"/>
          <w:szCs w:val="24"/>
        </w:rPr>
      </w:pPr>
    </w:p>
    <w:p w:rsidR="003738FF" w:rsidRPr="00324398" w:rsidRDefault="00522C5A" w:rsidP="00324398">
      <w:pPr>
        <w:numPr>
          <w:ilvl w:val="0"/>
          <w:numId w:val="1"/>
        </w:numPr>
        <w:spacing w:after="0" w:line="240" w:lineRule="auto"/>
        <w:ind w:left="0" w:right="-475" w:firstLine="567"/>
        <w:jc w:val="center"/>
        <w:rPr>
          <w:b/>
          <w:sz w:val="24"/>
          <w:szCs w:val="24"/>
        </w:rPr>
      </w:pPr>
      <w:r w:rsidRPr="00324398">
        <w:rPr>
          <w:b/>
          <w:sz w:val="24"/>
          <w:szCs w:val="24"/>
        </w:rPr>
        <w:t>Общие положения</w:t>
      </w:r>
    </w:p>
    <w:p w:rsidR="003738FF" w:rsidRPr="00324398" w:rsidRDefault="00522C5A" w:rsidP="00324398">
      <w:pPr>
        <w:numPr>
          <w:ilvl w:val="1"/>
          <w:numId w:val="1"/>
        </w:num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 xml:space="preserve"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профессионального стандарта «Ассистент (помощник) по оказанию технической помощи инвалидам и лицам с ограниченными возможностями здоровья» утвержденного приказом Министерства труда и социальной защиты Российской Федерации от 12 апреля 2017 г. № 351н, Приказом </w:t>
      </w:r>
      <w:proofErr w:type="spellStart"/>
      <w:r w:rsidRPr="00324398">
        <w:rPr>
          <w:sz w:val="24"/>
          <w:szCs w:val="24"/>
        </w:rPr>
        <w:t>Минобрнауки</w:t>
      </w:r>
      <w:proofErr w:type="spellEnd"/>
      <w:r w:rsidRPr="00324398">
        <w:rPr>
          <w:sz w:val="24"/>
          <w:szCs w:val="24"/>
        </w:rPr>
        <w:t xml:space="preserve"> России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3738FF" w:rsidRPr="00324398" w:rsidRDefault="00522C5A" w:rsidP="00324398">
      <w:pPr>
        <w:numPr>
          <w:ilvl w:val="1"/>
          <w:numId w:val="1"/>
        </w:num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 xml:space="preserve">Настоящая должностная инструкция определяет функциональные, должностные обязанности, права и ответственность ассистента по оказанию технической помощи инвалидам в ГАПОУ «Казанский </w:t>
      </w:r>
      <w:r w:rsidR="00571018" w:rsidRPr="00324398">
        <w:rPr>
          <w:sz w:val="24"/>
          <w:szCs w:val="24"/>
        </w:rPr>
        <w:t xml:space="preserve">строительный </w:t>
      </w:r>
      <w:r w:rsidRPr="00324398">
        <w:rPr>
          <w:sz w:val="24"/>
          <w:szCs w:val="24"/>
        </w:rPr>
        <w:t>колледж».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1</w:t>
      </w:r>
      <w:r w:rsidR="00522C5A" w:rsidRPr="00324398">
        <w:rPr>
          <w:sz w:val="24"/>
          <w:szCs w:val="24"/>
        </w:rPr>
        <w:t>.3. Ассистентом по оказанию технической помощи назначается лицо, удовлетворяющее следующим требованиям к образованию и обучению:</w:t>
      </w:r>
    </w:p>
    <w:p w:rsidR="003738FF" w:rsidRPr="00324398" w:rsidRDefault="00571018" w:rsidP="00324398">
      <w:pPr>
        <w:spacing w:after="0" w:line="240" w:lineRule="auto"/>
        <w:ind w:left="28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п</w:t>
      </w:r>
      <w:r w:rsidR="00522C5A" w:rsidRPr="00324398">
        <w:rPr>
          <w:sz w:val="24"/>
          <w:szCs w:val="24"/>
        </w:rPr>
        <w:t>рофессиональное обучение программы профессиональной подготовки</w:t>
      </w:r>
      <w:r w:rsidRPr="00324398">
        <w:rPr>
          <w:sz w:val="24"/>
          <w:szCs w:val="24"/>
        </w:rPr>
        <w:t xml:space="preserve"> по профессии рабочих, служащих</w:t>
      </w:r>
      <w:r w:rsidR="00522C5A" w:rsidRPr="00324398">
        <w:rPr>
          <w:sz w:val="24"/>
          <w:szCs w:val="24"/>
        </w:rPr>
        <w:t>;</w:t>
      </w:r>
    </w:p>
    <w:p w:rsidR="00571018" w:rsidRPr="00324398" w:rsidRDefault="00571018" w:rsidP="00324398">
      <w:pPr>
        <w:spacing w:after="0" w:line="240" w:lineRule="auto"/>
        <w:ind w:left="28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с</w:t>
      </w:r>
      <w:r w:rsidR="00522C5A" w:rsidRPr="00324398">
        <w:rPr>
          <w:sz w:val="24"/>
          <w:szCs w:val="24"/>
        </w:rPr>
        <w:t>реднее профессиональное образование и краткосрочное обучение по дополнительной профессиональной программе оказания технической помощи инвалидам и лицам с ОВЗ в образовательной орга</w:t>
      </w:r>
      <w:r w:rsidRPr="00324398">
        <w:rPr>
          <w:sz w:val="24"/>
          <w:szCs w:val="24"/>
        </w:rPr>
        <w:t>низации.</w:t>
      </w:r>
      <w:r w:rsidR="00522C5A" w:rsidRPr="00324398">
        <w:rPr>
          <w:sz w:val="24"/>
          <w:szCs w:val="24"/>
        </w:rPr>
        <w:t xml:space="preserve"> </w:t>
      </w:r>
    </w:p>
    <w:p w:rsidR="003738FF" w:rsidRPr="00324398" w:rsidRDefault="00522C5A" w:rsidP="00324398">
      <w:pPr>
        <w:spacing w:after="0" w:line="240" w:lineRule="auto"/>
        <w:ind w:left="28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Особые условия допуска к работе ассистента по оказанию технической помощи:</w:t>
      </w:r>
    </w:p>
    <w:p w:rsidR="003738FF" w:rsidRPr="00324398" w:rsidRDefault="00571018" w:rsidP="00324398">
      <w:pPr>
        <w:spacing w:after="0" w:line="240" w:lineRule="auto"/>
        <w:ind w:left="28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п</w:t>
      </w:r>
      <w:r w:rsidR="00522C5A" w:rsidRPr="00324398">
        <w:rPr>
          <w:sz w:val="24"/>
          <w:szCs w:val="24"/>
        </w:rPr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к</w:t>
      </w:r>
      <w:r w:rsidR="00522C5A" w:rsidRPr="00324398">
        <w:rPr>
          <w:sz w:val="24"/>
          <w:szCs w:val="24"/>
        </w:rPr>
        <w:t xml:space="preserve"> работе не допускаются лица, имеющие или имевшие судимость за преступления; состав и виды которых установлены законод</w:t>
      </w:r>
      <w:r w:rsidR="00883781" w:rsidRPr="00324398">
        <w:rPr>
          <w:sz w:val="24"/>
          <w:szCs w:val="24"/>
        </w:rPr>
        <w:t>ательством Российской Федерации.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1</w:t>
      </w:r>
      <w:r w:rsidR="00522C5A" w:rsidRPr="00324398">
        <w:rPr>
          <w:sz w:val="24"/>
          <w:szCs w:val="24"/>
        </w:rPr>
        <w:t>.4. Ассистент по оказанию технической помощи должен знать: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з</w:t>
      </w:r>
      <w:r w:rsidR="00522C5A" w:rsidRPr="00324398">
        <w:rPr>
          <w:sz w:val="24"/>
          <w:szCs w:val="24"/>
        </w:rPr>
        <w:t>доровье сберегающие технологии при перемещении инвалида и лица с ограниченными возможностями здоровья;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п</w:t>
      </w:r>
      <w:r w:rsidR="00522C5A" w:rsidRPr="00324398">
        <w:rPr>
          <w:sz w:val="24"/>
          <w:szCs w:val="24"/>
        </w:rPr>
        <w:t>равила организации без барьерной среды на основании нормативно- правовых актов;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lastRenderedPageBreak/>
        <w:t>- п</w:t>
      </w:r>
      <w:r w:rsidR="00522C5A" w:rsidRPr="00324398">
        <w:rPr>
          <w:sz w:val="24"/>
          <w:szCs w:val="24"/>
        </w:rPr>
        <w:t>равила информирования об изменениях в состоянии инвалида и лица с ограниченными возможностями здоровья;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о</w:t>
      </w:r>
      <w:r w:rsidR="00522C5A" w:rsidRPr="00324398">
        <w:rPr>
          <w:sz w:val="24"/>
          <w:szCs w:val="24"/>
        </w:rPr>
        <w:t>сновы устройства, функционирования, эксплуатации и обслуживания средств реабилитации (изделий);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о</w:t>
      </w:r>
      <w:r w:rsidR="00522C5A" w:rsidRPr="00324398">
        <w:rPr>
          <w:sz w:val="24"/>
          <w:szCs w:val="24"/>
        </w:rPr>
        <w:t>сновы нозологии инвалида и лица с ограниченными возможностями здоровья;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 xml:space="preserve">- </w:t>
      </w:r>
      <w:r w:rsidR="00522C5A" w:rsidRPr="00324398">
        <w:rPr>
          <w:sz w:val="24"/>
          <w:szCs w:val="24"/>
        </w:rPr>
        <w:t>Трудовое законодательство Российской Федерации, регулирующее трудовой процесс ассистента по оказанию технической помощи;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о</w:t>
      </w:r>
      <w:r w:rsidR="00522C5A" w:rsidRPr="00324398">
        <w:rPr>
          <w:sz w:val="24"/>
          <w:szCs w:val="24"/>
        </w:rPr>
        <w:t>сновы законодательства Российской Федерации в области прав инвалидов (детей-инвалидов), организации их обучения, досуга и социальной поддержки;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т</w:t>
      </w:r>
      <w:r w:rsidR="00522C5A" w:rsidRPr="00324398">
        <w:rPr>
          <w:sz w:val="24"/>
          <w:szCs w:val="24"/>
        </w:rPr>
        <w:t>ребования охраны труда, порядок действий при чрезвычайных ситуациях, меры пожарной безопасности;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п</w:t>
      </w:r>
      <w:r w:rsidR="00522C5A" w:rsidRPr="00324398">
        <w:rPr>
          <w:sz w:val="24"/>
          <w:szCs w:val="24"/>
        </w:rPr>
        <w:t>орядок оказания первой помощи при угрожающих жизни состояниях;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п</w:t>
      </w:r>
      <w:r w:rsidR="00522C5A" w:rsidRPr="00324398">
        <w:rPr>
          <w:sz w:val="24"/>
          <w:szCs w:val="24"/>
        </w:rPr>
        <w:t>равила общения с инвалидом и лицом с ограниченными возможностями здоровья, родителями (законными представителями) и уполномоченными лицами;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с</w:t>
      </w:r>
      <w:r w:rsidR="00522C5A" w:rsidRPr="00324398">
        <w:rPr>
          <w:sz w:val="24"/>
          <w:szCs w:val="24"/>
        </w:rPr>
        <w:t>тандартные правила обеспечения равных возможностей для инвалидов и лиц с ограниченными возможностями здоровья;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п</w:t>
      </w:r>
      <w:r w:rsidR="00522C5A" w:rsidRPr="00324398">
        <w:rPr>
          <w:sz w:val="24"/>
          <w:szCs w:val="24"/>
        </w:rPr>
        <w:t>равила проезда в различных видах транспорта, в том числе правила проезда/перевозки инвалида и лица с ограниченными возможностями здоровья;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 xml:space="preserve">- </w:t>
      </w:r>
      <w:r w:rsidR="00522C5A" w:rsidRPr="00324398">
        <w:rPr>
          <w:sz w:val="24"/>
          <w:szCs w:val="24"/>
        </w:rPr>
        <w:t>Трудовое законодательство Российской Федерации, регулирующее трудовой процесс ассистента по оказанию технической помощи;</w:t>
      </w:r>
    </w:p>
    <w:p w:rsidR="003738FF" w:rsidRPr="00324398" w:rsidRDefault="00571018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 xml:space="preserve">- </w:t>
      </w:r>
      <w:r w:rsidR="00522C5A" w:rsidRPr="00324398">
        <w:rPr>
          <w:sz w:val="24"/>
          <w:szCs w:val="24"/>
        </w:rPr>
        <w:t>Санитарно-эпидемиологические требования личной гигиены инвалида, лица с ограниченными возможностями</w:t>
      </w:r>
      <w:r w:rsidRPr="00324398">
        <w:rPr>
          <w:sz w:val="24"/>
          <w:szCs w:val="24"/>
        </w:rPr>
        <w:t xml:space="preserve"> здоровья.</w:t>
      </w:r>
    </w:p>
    <w:p w:rsidR="003738FF" w:rsidRPr="00324398" w:rsidRDefault="006A042A" w:rsidP="00324398">
      <w:pPr>
        <w:spacing w:after="0" w:line="240" w:lineRule="auto"/>
        <w:ind w:left="0" w:right="-475" w:firstLine="567"/>
        <w:jc w:val="left"/>
        <w:rPr>
          <w:sz w:val="24"/>
          <w:szCs w:val="24"/>
        </w:rPr>
      </w:pPr>
      <w:r w:rsidRPr="00324398">
        <w:rPr>
          <w:sz w:val="24"/>
          <w:szCs w:val="24"/>
        </w:rPr>
        <w:t>1</w:t>
      </w:r>
      <w:r w:rsidR="00522C5A" w:rsidRPr="00324398">
        <w:rPr>
          <w:sz w:val="24"/>
          <w:szCs w:val="24"/>
        </w:rPr>
        <w:t>.5. Ассистент по оказанию технической помощи должен уметь:</w:t>
      </w:r>
    </w:p>
    <w:p w:rsidR="003738FF" w:rsidRPr="00324398" w:rsidRDefault="006A042A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о</w:t>
      </w:r>
      <w:r w:rsidR="00522C5A" w:rsidRPr="00324398">
        <w:rPr>
          <w:sz w:val="24"/>
          <w:szCs w:val="24"/>
        </w:rPr>
        <w:t>казывать необходимую техническую помощь инвалиду, лицу с ограниченными возможностями здоровья и нарушениями зрения при отсутствии тактильных указателей, необходимых для получения информации и ориентации, по преодолению имеющихся препятствий на объекте социальной, инженерной и транспортной инфраструктуры с учетом норм охраны труда;</w:t>
      </w:r>
    </w:p>
    <w:p w:rsidR="003738FF" w:rsidRPr="00324398" w:rsidRDefault="006A042A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о</w:t>
      </w:r>
      <w:r w:rsidR="00522C5A" w:rsidRPr="00324398">
        <w:rPr>
          <w:sz w:val="24"/>
          <w:szCs w:val="24"/>
        </w:rPr>
        <w:t>беспечивать помощь инвалидам и лицам с ограниченными возможностями здоровья в использовании технических средств реабилитации (изделий) с учетом их нозологии;</w:t>
      </w:r>
    </w:p>
    <w:p w:rsidR="003738FF" w:rsidRPr="00324398" w:rsidRDefault="006A042A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о</w:t>
      </w:r>
      <w:r w:rsidR="00522C5A" w:rsidRPr="00324398">
        <w:rPr>
          <w:sz w:val="24"/>
          <w:szCs w:val="24"/>
        </w:rPr>
        <w:t>казывать необходимую техническую помощь инвалиду, лицу с ограниченными возможностями здоровья и нарушениями слуха по преодолению имеющихся препятствий на объекте с учетом норм охраны труда;</w:t>
      </w:r>
    </w:p>
    <w:p w:rsidR="003738FF" w:rsidRPr="00324398" w:rsidRDefault="006A042A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о</w:t>
      </w:r>
      <w:r w:rsidR="00522C5A" w:rsidRPr="00324398">
        <w:rPr>
          <w:sz w:val="24"/>
          <w:szCs w:val="24"/>
        </w:rPr>
        <w:t>беспечивать сопровождение инвалида, лица с ограниченными возможностями здоровья к месту отдыха и предоставляемым в нем услугам;</w:t>
      </w:r>
    </w:p>
    <w:p w:rsidR="003738FF" w:rsidRPr="00324398" w:rsidRDefault="006A042A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о</w:t>
      </w:r>
      <w:r w:rsidR="00522C5A" w:rsidRPr="00324398">
        <w:rPr>
          <w:sz w:val="24"/>
          <w:szCs w:val="24"/>
        </w:rPr>
        <w:t>беспечивать присутствие медицинского работника требуемой квалификации при необходимости медицинских и социально-медицинских манипуляций;</w:t>
      </w:r>
    </w:p>
    <w:p w:rsidR="003738FF" w:rsidRPr="00324398" w:rsidRDefault="006A042A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о</w:t>
      </w:r>
      <w:r w:rsidR="00522C5A" w:rsidRPr="00324398">
        <w:rPr>
          <w:sz w:val="24"/>
          <w:szCs w:val="24"/>
        </w:rPr>
        <w:t xml:space="preserve">казывать необходимую техническую помощь инвалиду, лицу с ограниченными возможностями здоровья, передвигающемуся на </w:t>
      </w:r>
      <w:r w:rsidRPr="00324398">
        <w:rPr>
          <w:sz w:val="24"/>
          <w:szCs w:val="24"/>
        </w:rPr>
        <w:t>кресле коляске</w:t>
      </w:r>
      <w:r w:rsidR="00522C5A" w:rsidRPr="00324398">
        <w:rPr>
          <w:sz w:val="24"/>
          <w:szCs w:val="24"/>
        </w:rPr>
        <w:t>, по преодолению имеющихся препятствий на объекте;</w:t>
      </w:r>
    </w:p>
    <w:p w:rsidR="003738FF" w:rsidRPr="00324398" w:rsidRDefault="006A042A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и</w:t>
      </w:r>
      <w:r w:rsidR="00522C5A" w:rsidRPr="00324398">
        <w:rPr>
          <w:sz w:val="24"/>
          <w:szCs w:val="24"/>
        </w:rPr>
        <w:t>спользовать различные альтернативные способы коммуникации в темпе, наиболее приемлемом для получателя услуг, при проведении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здоровья;</w:t>
      </w:r>
    </w:p>
    <w:p w:rsidR="003738FF" w:rsidRPr="00324398" w:rsidRDefault="006A042A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и</w:t>
      </w:r>
      <w:r w:rsidR="00522C5A" w:rsidRPr="00324398">
        <w:rPr>
          <w:sz w:val="24"/>
          <w:szCs w:val="24"/>
        </w:rPr>
        <w:t>зучать маршрут оказания технической помощи и план эвакуации на объекте социальной, инженерной и транспортной инфраструктуры, месте отдыха с использованием наглядных средств навигации (схем, табличек, указателей)</w:t>
      </w:r>
    </w:p>
    <w:p w:rsidR="003738FF" w:rsidRPr="00324398" w:rsidRDefault="006A042A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п</w:t>
      </w:r>
      <w:r w:rsidR="00522C5A" w:rsidRPr="00324398">
        <w:rPr>
          <w:sz w:val="24"/>
          <w:szCs w:val="24"/>
        </w:rPr>
        <w:t>олучать информацию об индивидуальных особенностях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 в объеме, необходимом для предупреждения опасных ситуаций, в том числе для сопровождающего;</w:t>
      </w:r>
    </w:p>
    <w:p w:rsidR="003738FF" w:rsidRPr="00324398" w:rsidRDefault="006A042A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о</w:t>
      </w:r>
      <w:r w:rsidR="00522C5A" w:rsidRPr="00324398">
        <w:rPr>
          <w:sz w:val="24"/>
          <w:szCs w:val="24"/>
        </w:rPr>
        <w:t>казывать необходимую помощь в соблюдении санитарно</w:t>
      </w:r>
      <w:r w:rsidRPr="00324398">
        <w:rPr>
          <w:sz w:val="24"/>
          <w:szCs w:val="24"/>
        </w:rPr>
        <w:t>-</w:t>
      </w:r>
      <w:r w:rsidR="00522C5A" w:rsidRPr="00324398">
        <w:rPr>
          <w:sz w:val="24"/>
          <w:szCs w:val="24"/>
        </w:rPr>
        <w:t>гигиенических требований инвалидам и лицам с ограниченными возможностями здоровья;</w:t>
      </w:r>
    </w:p>
    <w:p w:rsidR="003738FF" w:rsidRPr="00324398" w:rsidRDefault="006A042A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п</w:t>
      </w:r>
      <w:r w:rsidR="00522C5A" w:rsidRPr="00324398">
        <w:rPr>
          <w:sz w:val="24"/>
          <w:szCs w:val="24"/>
        </w:rPr>
        <w:t>ользоваться</w:t>
      </w:r>
      <w:r w:rsidR="00522C5A" w:rsidRPr="00324398">
        <w:rPr>
          <w:sz w:val="24"/>
          <w:szCs w:val="24"/>
        </w:rPr>
        <w:tab/>
        <w:t>современными</w:t>
      </w:r>
      <w:r w:rsidR="00522C5A" w:rsidRPr="00324398">
        <w:rPr>
          <w:sz w:val="24"/>
          <w:szCs w:val="24"/>
        </w:rPr>
        <w:tab/>
      </w:r>
      <w:r w:rsidRPr="00324398">
        <w:rPr>
          <w:sz w:val="24"/>
          <w:szCs w:val="24"/>
        </w:rPr>
        <w:t>информационно коммуникационными</w:t>
      </w:r>
      <w:r w:rsidR="00522C5A" w:rsidRPr="00324398">
        <w:rPr>
          <w:sz w:val="24"/>
          <w:szCs w:val="24"/>
        </w:rPr>
        <w:t xml:space="preserve"> технологиями и средствами связи для оперативного информирования родителей (законных представителей) и </w:t>
      </w:r>
      <w:r w:rsidR="00522C5A" w:rsidRPr="00324398">
        <w:rPr>
          <w:sz w:val="24"/>
          <w:szCs w:val="24"/>
        </w:rPr>
        <w:lastRenderedPageBreak/>
        <w:t>уполномоченных лиц о случившейся непредвиденной ситуации и ее последствиях для жизни и здоровья инвалида, лица с ограниченными возможностями здоровья;</w:t>
      </w:r>
    </w:p>
    <w:p w:rsidR="003738FF" w:rsidRPr="00324398" w:rsidRDefault="006A042A" w:rsidP="00324398">
      <w:pPr>
        <w:spacing w:after="0" w:line="240" w:lineRule="auto"/>
        <w:ind w:left="0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>- с</w:t>
      </w:r>
      <w:r w:rsidR="00522C5A" w:rsidRPr="00324398">
        <w:rPr>
          <w:sz w:val="24"/>
          <w:szCs w:val="24"/>
        </w:rPr>
        <w:t>оздавать комфортные условия в проце</w:t>
      </w:r>
      <w:r w:rsidRPr="00324398">
        <w:rPr>
          <w:sz w:val="24"/>
          <w:szCs w:val="24"/>
        </w:rPr>
        <w:t>ссе оказания технической помощи.</w:t>
      </w:r>
    </w:p>
    <w:p w:rsidR="003738FF" w:rsidRPr="00324398" w:rsidRDefault="006A042A" w:rsidP="00324398">
      <w:pPr>
        <w:spacing w:after="0" w:line="240" w:lineRule="auto"/>
        <w:ind w:left="28" w:right="-475" w:firstLine="539"/>
        <w:rPr>
          <w:sz w:val="24"/>
          <w:szCs w:val="24"/>
        </w:rPr>
      </w:pPr>
      <w:r w:rsidRPr="00324398">
        <w:rPr>
          <w:sz w:val="24"/>
          <w:szCs w:val="24"/>
        </w:rPr>
        <w:t xml:space="preserve">1.6. </w:t>
      </w:r>
      <w:r w:rsidR="00522C5A" w:rsidRPr="00324398">
        <w:rPr>
          <w:sz w:val="24"/>
          <w:szCs w:val="24"/>
        </w:rPr>
        <w:t>Ассистент по оказанию технической помощи назначается ответственным лицом и освобождается от ответственности приказом заведующего Учреждением в соответствии с действующим законодательством Российской Федерации.</w:t>
      </w:r>
    </w:p>
    <w:p w:rsidR="003738FF" w:rsidRPr="00324398" w:rsidRDefault="006A042A" w:rsidP="00324398">
      <w:pPr>
        <w:spacing w:after="0" w:line="240" w:lineRule="auto"/>
        <w:ind w:left="28" w:right="-475" w:firstLine="539"/>
        <w:rPr>
          <w:sz w:val="24"/>
          <w:szCs w:val="24"/>
        </w:rPr>
      </w:pPr>
      <w:r w:rsidRPr="00324398">
        <w:rPr>
          <w:sz w:val="24"/>
          <w:szCs w:val="24"/>
        </w:rPr>
        <w:t xml:space="preserve">1.7. </w:t>
      </w:r>
      <w:r w:rsidR="00522C5A" w:rsidRPr="00324398">
        <w:rPr>
          <w:sz w:val="24"/>
          <w:szCs w:val="24"/>
        </w:rPr>
        <w:t>Ассистент по оказанию технической помощи подчиняется заведующему Учреждением.</w:t>
      </w:r>
    </w:p>
    <w:p w:rsidR="003738FF" w:rsidRPr="00324398" w:rsidRDefault="006A042A" w:rsidP="00324398">
      <w:pPr>
        <w:tabs>
          <w:tab w:val="center" w:pos="694"/>
          <w:tab w:val="center" w:pos="3161"/>
        </w:tabs>
        <w:spacing w:after="0" w:line="240" w:lineRule="auto"/>
        <w:ind w:left="797" w:right="-475" w:firstLine="0"/>
        <w:jc w:val="center"/>
        <w:rPr>
          <w:b/>
          <w:sz w:val="24"/>
          <w:szCs w:val="24"/>
        </w:rPr>
      </w:pPr>
      <w:r w:rsidRPr="00324398">
        <w:rPr>
          <w:b/>
          <w:sz w:val="24"/>
          <w:szCs w:val="24"/>
        </w:rPr>
        <w:t>2.</w:t>
      </w:r>
      <w:r w:rsidR="00522C5A" w:rsidRPr="00324398">
        <w:rPr>
          <w:b/>
          <w:sz w:val="24"/>
          <w:szCs w:val="24"/>
        </w:rPr>
        <w:tab/>
        <w:t>Должностные обязанности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2</w:t>
      </w:r>
      <w:r w:rsidR="00522C5A" w:rsidRPr="00324398">
        <w:rPr>
          <w:sz w:val="24"/>
          <w:szCs w:val="24"/>
        </w:rPr>
        <w:t>.1. Оказание помощи в соблюдении санитарно-гигиенических требований.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2</w:t>
      </w:r>
      <w:r w:rsidR="00522C5A" w:rsidRPr="00324398">
        <w:rPr>
          <w:sz w:val="24"/>
          <w:szCs w:val="24"/>
        </w:rPr>
        <w:t>.2. Оказание технической помощи инвалиду, лицу с ограниченными возможностями здоровья и нарушениями зрения при отсутствии тактильных указателей, необходимых для получения информации и ориентации, по преодолению препятствий на объекте с учетом норм охраны труда.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2</w:t>
      </w:r>
      <w:r w:rsidR="00522C5A" w:rsidRPr="00324398">
        <w:rPr>
          <w:sz w:val="24"/>
          <w:szCs w:val="24"/>
        </w:rPr>
        <w:t>.3. Получение информации от инвалида, лица с ограниченными возможностями здоровья, родителей (законных представителей) и уполномоченных лиц в процессе оказания технической помощи.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2</w:t>
      </w:r>
      <w:r w:rsidR="00522C5A" w:rsidRPr="00324398">
        <w:rPr>
          <w:sz w:val="24"/>
          <w:szCs w:val="24"/>
        </w:rPr>
        <w:t xml:space="preserve">.4. Оказание помощи в использовании технических средств реабилитации (изделий). </w:t>
      </w:r>
      <w:r w:rsidR="00522C5A" w:rsidRPr="00324398">
        <w:rPr>
          <w:noProof/>
          <w:sz w:val="24"/>
          <w:szCs w:val="24"/>
        </w:rPr>
        <w:drawing>
          <wp:inline distT="0" distB="0" distL="0" distR="0">
            <wp:extent cx="12192" cy="15240"/>
            <wp:effectExtent l="0" t="0" r="0" b="0"/>
            <wp:docPr id="7049" name="Picture 7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9" name="Picture 70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2</w:t>
      </w:r>
      <w:r w:rsidR="00522C5A" w:rsidRPr="00324398">
        <w:rPr>
          <w:sz w:val="24"/>
          <w:szCs w:val="24"/>
        </w:rPr>
        <w:t>.5. Проведение инструктажа по вопросам соблюдения правил поведения в процессе оказания технической помощи с учетом нозологии инвалида, лица с ограниченными возможностями здоровья.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2</w:t>
      </w:r>
      <w:r w:rsidR="00522C5A" w:rsidRPr="00324398">
        <w:rPr>
          <w:sz w:val="24"/>
          <w:szCs w:val="24"/>
        </w:rPr>
        <w:t>.6. Обеспечение доступа на объект, к месту отдыха и предоставляемым в нем услугам.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2</w:t>
      </w:r>
      <w:r w:rsidR="00522C5A" w:rsidRPr="00324398">
        <w:rPr>
          <w:sz w:val="24"/>
          <w:szCs w:val="24"/>
        </w:rPr>
        <w:t>.7. Оказание первой помощи при угрожающих жизни состояниях.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2</w:t>
      </w:r>
      <w:r w:rsidR="00522C5A" w:rsidRPr="00324398">
        <w:rPr>
          <w:sz w:val="24"/>
          <w:szCs w:val="24"/>
        </w:rPr>
        <w:t>.8. Изучение маршрута оказания технической помощи и плана эвакуации на объекте.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2</w:t>
      </w:r>
      <w:r w:rsidR="00522C5A" w:rsidRPr="00324398">
        <w:rPr>
          <w:sz w:val="24"/>
          <w:szCs w:val="24"/>
        </w:rPr>
        <w:t>.9. Оказание технической помощи инвалиду, лицу с ограниченными возможностями здоровья и нарушениями слуха по преодолению препятствий на объекте с учетом норм охраны труда с учетом норм охраны труда.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2</w:t>
      </w:r>
      <w:r w:rsidR="00522C5A" w:rsidRPr="00324398">
        <w:rPr>
          <w:sz w:val="24"/>
          <w:szCs w:val="24"/>
        </w:rPr>
        <w:t>.10. Организация присутствия медицинского работника при необходимости медицинских и социально-медицинских манипуляций.</w:t>
      </w:r>
    </w:p>
    <w:p w:rsidR="003738FF" w:rsidRPr="00324398" w:rsidRDefault="00522C5A" w:rsidP="00324398">
      <w:pPr>
        <w:pStyle w:val="1"/>
        <w:numPr>
          <w:ilvl w:val="0"/>
          <w:numId w:val="6"/>
        </w:numPr>
        <w:spacing w:line="240" w:lineRule="auto"/>
        <w:ind w:right="-475"/>
        <w:jc w:val="center"/>
        <w:rPr>
          <w:b/>
          <w:sz w:val="24"/>
          <w:szCs w:val="24"/>
        </w:rPr>
      </w:pPr>
      <w:r w:rsidRPr="00324398">
        <w:rPr>
          <w:b/>
          <w:sz w:val="24"/>
          <w:szCs w:val="24"/>
        </w:rPr>
        <w:t>Права</w:t>
      </w:r>
    </w:p>
    <w:p w:rsidR="003738FF" w:rsidRPr="00324398" w:rsidRDefault="00522C5A" w:rsidP="00324398">
      <w:pPr>
        <w:spacing w:after="0" w:line="240" w:lineRule="auto"/>
        <w:ind w:left="0" w:right="-475" w:firstLine="567"/>
        <w:jc w:val="left"/>
        <w:rPr>
          <w:sz w:val="24"/>
          <w:szCs w:val="24"/>
        </w:rPr>
      </w:pPr>
      <w:r w:rsidRPr="00324398">
        <w:rPr>
          <w:sz w:val="24"/>
          <w:szCs w:val="24"/>
        </w:rPr>
        <w:t>Ассистент по оказанию технической помощи имеет право: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3</w:t>
      </w:r>
      <w:r w:rsidR="00522C5A" w:rsidRPr="00324398">
        <w:rPr>
          <w:sz w:val="24"/>
          <w:szCs w:val="24"/>
        </w:rPr>
        <w:t xml:space="preserve">.1. Запрашивать и получать необходимую информацию, а также материалы и документы, </w:t>
      </w:r>
      <w:r w:rsidR="00883781" w:rsidRPr="00324398">
        <w:rPr>
          <w:sz w:val="24"/>
          <w:szCs w:val="24"/>
        </w:rPr>
        <w:t>относящееся</w:t>
      </w:r>
      <w:r w:rsidR="00522C5A" w:rsidRPr="00324398">
        <w:rPr>
          <w:sz w:val="24"/>
          <w:szCs w:val="24"/>
        </w:rPr>
        <w:t xml:space="preserve"> к вопросам деятельности ассистента по оказанию технической помощи.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3</w:t>
      </w:r>
      <w:r w:rsidR="00522C5A" w:rsidRPr="00324398">
        <w:rPr>
          <w:sz w:val="24"/>
          <w:szCs w:val="24"/>
        </w:rPr>
        <w:t>.2. Повышать квалификацию, проходить переподготовку (переквалификацию).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3</w:t>
      </w:r>
      <w:r w:rsidR="00522C5A" w:rsidRPr="00324398">
        <w:rPr>
          <w:sz w:val="24"/>
          <w:szCs w:val="24"/>
        </w:rPr>
        <w:t>.3. Вступать во взаимоотношения с подразделениями сторонних учреждений и организаций для решения вопросов, входящих в компетенцию ассистента по оказанию технической помощи.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3</w:t>
      </w:r>
      <w:r w:rsidR="00522C5A" w:rsidRPr="00324398">
        <w:rPr>
          <w:sz w:val="24"/>
          <w:szCs w:val="24"/>
        </w:rPr>
        <w:t>.4. Принимать участие в обсуждении вопросов, входящих в его функциональные обязанности.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3</w:t>
      </w:r>
      <w:r w:rsidR="00522C5A" w:rsidRPr="00324398">
        <w:rPr>
          <w:sz w:val="24"/>
          <w:szCs w:val="24"/>
        </w:rPr>
        <w:t>.5. Вносить предложения и замечания по вопросам улучшения деятельности на порученном участке работы.</w:t>
      </w:r>
    </w:p>
    <w:p w:rsidR="003738FF" w:rsidRPr="00324398" w:rsidRDefault="006A042A" w:rsidP="00324398">
      <w:pPr>
        <w:spacing w:after="0" w:line="240" w:lineRule="auto"/>
        <w:ind w:left="0" w:right="-475" w:firstLine="567"/>
        <w:jc w:val="left"/>
        <w:rPr>
          <w:sz w:val="24"/>
          <w:szCs w:val="24"/>
        </w:rPr>
      </w:pPr>
      <w:r w:rsidRPr="00324398">
        <w:rPr>
          <w:sz w:val="24"/>
          <w:szCs w:val="24"/>
        </w:rPr>
        <w:t>3</w:t>
      </w:r>
      <w:r w:rsidR="00522C5A" w:rsidRPr="00324398">
        <w:rPr>
          <w:sz w:val="24"/>
          <w:szCs w:val="24"/>
        </w:rPr>
        <w:t>.6. Обращаться</w:t>
      </w:r>
      <w:r w:rsidR="00522C5A" w:rsidRPr="00324398">
        <w:rPr>
          <w:sz w:val="24"/>
          <w:szCs w:val="24"/>
        </w:rPr>
        <w:tab/>
        <w:t>в</w:t>
      </w:r>
      <w:r w:rsidR="00522C5A" w:rsidRPr="00324398">
        <w:rPr>
          <w:sz w:val="24"/>
          <w:szCs w:val="24"/>
        </w:rPr>
        <w:tab/>
        <w:t>соответствующие</w:t>
      </w:r>
      <w:r w:rsidR="00522C5A" w:rsidRPr="00324398">
        <w:rPr>
          <w:sz w:val="24"/>
          <w:szCs w:val="24"/>
        </w:rPr>
        <w:tab/>
        <w:t>органы</w:t>
      </w:r>
      <w:r w:rsidR="00522C5A" w:rsidRPr="00324398">
        <w:rPr>
          <w:sz w:val="24"/>
          <w:szCs w:val="24"/>
        </w:rPr>
        <w:tab/>
        <w:t>местного самоуправления или в суд для разрешения споров, возникающих при исполнении функциональных обязанностей.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3</w:t>
      </w:r>
      <w:r w:rsidR="00522C5A" w:rsidRPr="00324398">
        <w:rPr>
          <w:sz w:val="24"/>
          <w:szCs w:val="24"/>
        </w:rPr>
        <w:t xml:space="preserve">.7. Пользоваться информационными материалами и </w:t>
      </w:r>
      <w:r w:rsidRPr="00324398">
        <w:rPr>
          <w:sz w:val="24"/>
          <w:szCs w:val="24"/>
        </w:rPr>
        <w:t>нормативно правовыми</w:t>
      </w:r>
      <w:r w:rsidR="00522C5A" w:rsidRPr="00324398">
        <w:rPr>
          <w:sz w:val="24"/>
          <w:szCs w:val="24"/>
        </w:rPr>
        <w:t xml:space="preserve"> документами, необходимыми для исполнения своих </w:t>
      </w:r>
      <w:r w:rsidR="00522C5A" w:rsidRPr="00324398">
        <w:rPr>
          <w:noProof/>
          <w:sz w:val="24"/>
          <w:szCs w:val="24"/>
        </w:rPr>
        <w:drawing>
          <wp:inline distT="0" distB="0" distL="0" distR="0">
            <wp:extent cx="6096" cy="3049"/>
            <wp:effectExtent l="0" t="0" r="0" b="0"/>
            <wp:docPr id="7050" name="Picture 7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0" name="Picture 70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C5A" w:rsidRPr="00324398">
        <w:rPr>
          <w:sz w:val="24"/>
          <w:szCs w:val="24"/>
        </w:rPr>
        <w:t>должностных обязанностей.</w:t>
      </w:r>
    </w:p>
    <w:p w:rsidR="003738FF" w:rsidRPr="00324398" w:rsidRDefault="006A042A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>3</w:t>
      </w:r>
      <w:r w:rsidR="00522C5A" w:rsidRPr="00324398">
        <w:rPr>
          <w:sz w:val="24"/>
          <w:szCs w:val="24"/>
        </w:rPr>
        <w:t>.8. Проходить в установленном порядке аттестацию.</w:t>
      </w:r>
    </w:p>
    <w:p w:rsidR="003738FF" w:rsidRPr="00324398" w:rsidRDefault="00522C5A" w:rsidP="00324398">
      <w:pPr>
        <w:pStyle w:val="a4"/>
        <w:numPr>
          <w:ilvl w:val="0"/>
          <w:numId w:val="6"/>
        </w:numPr>
        <w:spacing w:after="0" w:line="240" w:lineRule="auto"/>
        <w:ind w:right="-475"/>
        <w:jc w:val="center"/>
        <w:rPr>
          <w:b/>
          <w:sz w:val="24"/>
          <w:szCs w:val="24"/>
        </w:rPr>
      </w:pPr>
      <w:r w:rsidRPr="00324398">
        <w:rPr>
          <w:b/>
          <w:sz w:val="24"/>
          <w:szCs w:val="24"/>
        </w:rPr>
        <w:t>Ответственность</w:t>
      </w:r>
    </w:p>
    <w:p w:rsidR="003738FF" w:rsidRPr="00324398" w:rsidRDefault="00522C5A" w:rsidP="00324398">
      <w:pPr>
        <w:spacing w:after="0" w:line="240" w:lineRule="auto"/>
        <w:ind w:left="0" w:right="-475" w:firstLine="567"/>
        <w:jc w:val="left"/>
        <w:rPr>
          <w:sz w:val="24"/>
          <w:szCs w:val="24"/>
        </w:rPr>
      </w:pPr>
      <w:r w:rsidRPr="00324398">
        <w:rPr>
          <w:sz w:val="24"/>
          <w:szCs w:val="24"/>
        </w:rPr>
        <w:t>Ассистент по оказанию технической помощи несет ответственность за:</w:t>
      </w:r>
    </w:p>
    <w:p w:rsidR="003738FF" w:rsidRPr="00324398" w:rsidRDefault="00883781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 xml:space="preserve">4.1. </w:t>
      </w:r>
      <w:r w:rsidR="00522C5A" w:rsidRPr="00324398">
        <w:rPr>
          <w:sz w:val="24"/>
          <w:szCs w:val="24"/>
        </w:rPr>
        <w:t>Неисполнение (ненадлежащее исполнение) своих функциональных обязанностей.</w:t>
      </w:r>
    </w:p>
    <w:p w:rsidR="003738FF" w:rsidRPr="00324398" w:rsidRDefault="00883781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 xml:space="preserve">4.2.   </w:t>
      </w:r>
      <w:r w:rsidR="00522C5A" w:rsidRPr="00324398">
        <w:rPr>
          <w:sz w:val="24"/>
          <w:szCs w:val="24"/>
        </w:rPr>
        <w:t>Невыполнение распоряжений и поручений заведующего Учреждением.</w:t>
      </w:r>
    </w:p>
    <w:p w:rsidR="003738FF" w:rsidRPr="00324398" w:rsidRDefault="00883781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 xml:space="preserve">4.3. </w:t>
      </w:r>
      <w:r w:rsidR="00522C5A" w:rsidRPr="00324398">
        <w:rPr>
          <w:sz w:val="24"/>
          <w:szCs w:val="24"/>
        </w:rPr>
        <w:t>Недостоверную информацию о состоянии выполнения порученных заданий и поручений, нарушении сроков их исполнения.</w:t>
      </w:r>
    </w:p>
    <w:p w:rsidR="003738FF" w:rsidRPr="00324398" w:rsidRDefault="00883781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t xml:space="preserve">4.4. </w:t>
      </w:r>
      <w:r w:rsidR="00522C5A" w:rsidRPr="00324398">
        <w:rPr>
          <w:sz w:val="24"/>
          <w:szCs w:val="24"/>
        </w:rPr>
        <w:t>Нарушение правил внутреннего трудового распорядка, правила противопожарной безопасности и техники безопасности, установленных в Учреждении.</w:t>
      </w:r>
    </w:p>
    <w:p w:rsidR="003738FF" w:rsidRPr="00324398" w:rsidRDefault="00883781" w:rsidP="00324398">
      <w:pPr>
        <w:spacing w:after="0" w:line="240" w:lineRule="auto"/>
        <w:ind w:left="0" w:right="-475" w:firstLine="567"/>
        <w:rPr>
          <w:sz w:val="24"/>
          <w:szCs w:val="24"/>
        </w:rPr>
      </w:pPr>
      <w:r w:rsidRPr="00324398">
        <w:rPr>
          <w:sz w:val="24"/>
          <w:szCs w:val="24"/>
        </w:rPr>
        <w:lastRenderedPageBreak/>
        <w:t xml:space="preserve">4.5. </w:t>
      </w:r>
      <w:r w:rsidR="00522C5A" w:rsidRPr="00324398">
        <w:rPr>
          <w:sz w:val="24"/>
          <w:szCs w:val="24"/>
        </w:rPr>
        <w:t>Причинение материального ущерба в пределах, установленных действующим законодательством Российской Федерации.</w:t>
      </w:r>
    </w:p>
    <w:p w:rsidR="003738FF" w:rsidRPr="00324398" w:rsidRDefault="00883781" w:rsidP="00324398">
      <w:pPr>
        <w:pStyle w:val="a4"/>
        <w:spacing w:after="0" w:line="240" w:lineRule="auto"/>
        <w:ind w:left="567" w:right="-475" w:firstLine="0"/>
        <w:rPr>
          <w:sz w:val="24"/>
          <w:szCs w:val="24"/>
        </w:rPr>
      </w:pPr>
      <w:r w:rsidRPr="00324398">
        <w:rPr>
          <w:sz w:val="24"/>
          <w:szCs w:val="24"/>
        </w:rPr>
        <w:t xml:space="preserve">4.6. </w:t>
      </w:r>
      <w:r w:rsidR="00522C5A" w:rsidRPr="00324398">
        <w:rPr>
          <w:sz w:val="24"/>
          <w:szCs w:val="24"/>
        </w:rPr>
        <w:t>Разглашение сведений, ставших известными в связи с исполнением должностных обязанностей.</w:t>
      </w:r>
    </w:p>
    <w:sectPr w:rsidR="003738FF" w:rsidRPr="00324398" w:rsidSect="00324398">
      <w:pgSz w:w="11904" w:h="16834"/>
      <w:pgMar w:top="568" w:right="140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0FD"/>
    <w:multiLevelType w:val="multilevel"/>
    <w:tmpl w:val="2592CA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97395"/>
    <w:multiLevelType w:val="hybridMultilevel"/>
    <w:tmpl w:val="4FA86736"/>
    <w:lvl w:ilvl="0" w:tplc="4E741D4C">
      <w:start w:val="6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2020156D"/>
    <w:multiLevelType w:val="multilevel"/>
    <w:tmpl w:val="0CC439DE"/>
    <w:lvl w:ilvl="0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57275C"/>
    <w:multiLevelType w:val="hybridMultilevel"/>
    <w:tmpl w:val="610A28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04FE6"/>
    <w:multiLevelType w:val="hybridMultilevel"/>
    <w:tmpl w:val="F09C1D1C"/>
    <w:lvl w:ilvl="0" w:tplc="29145488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1C74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82D32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6ABD1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3AB0B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C0BFE2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080CA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92F4BC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161584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3E2F1A"/>
    <w:multiLevelType w:val="multilevel"/>
    <w:tmpl w:val="82F42E80"/>
    <w:lvl w:ilvl="0">
      <w:start w:val="5"/>
      <w:numFmt w:val="decimal"/>
      <w:lvlText w:val="%1.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F70E6E"/>
    <w:multiLevelType w:val="hybridMultilevel"/>
    <w:tmpl w:val="DC2C1090"/>
    <w:lvl w:ilvl="0" w:tplc="C8AE3DB0">
      <w:start w:val="3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 w15:restartNumberingAfterBreak="0">
    <w:nsid w:val="5C36462F"/>
    <w:multiLevelType w:val="hybridMultilevel"/>
    <w:tmpl w:val="9788A782"/>
    <w:lvl w:ilvl="0" w:tplc="936E5060">
      <w:start w:val="1"/>
      <w:numFmt w:val="bullet"/>
      <w:lvlText w:val="•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DAD2">
      <w:start w:val="1"/>
      <w:numFmt w:val="bullet"/>
      <w:lvlText w:val="o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CBD96">
      <w:start w:val="1"/>
      <w:numFmt w:val="bullet"/>
      <w:lvlText w:val="▪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A6E3B0">
      <w:start w:val="1"/>
      <w:numFmt w:val="bullet"/>
      <w:lvlText w:val="•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FA56B8">
      <w:start w:val="1"/>
      <w:numFmt w:val="bullet"/>
      <w:lvlText w:val="o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44C1A">
      <w:start w:val="1"/>
      <w:numFmt w:val="bullet"/>
      <w:lvlText w:val="▪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ABBE0">
      <w:start w:val="1"/>
      <w:numFmt w:val="bullet"/>
      <w:lvlText w:val="•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E615C8">
      <w:start w:val="1"/>
      <w:numFmt w:val="bullet"/>
      <w:lvlText w:val="o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DA7FB8">
      <w:start w:val="1"/>
      <w:numFmt w:val="bullet"/>
      <w:lvlText w:val="▪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F"/>
    <w:rsid w:val="00324398"/>
    <w:rsid w:val="003738FF"/>
    <w:rsid w:val="004A1C49"/>
    <w:rsid w:val="00522C5A"/>
    <w:rsid w:val="00571018"/>
    <w:rsid w:val="006A042A"/>
    <w:rsid w:val="008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D909"/>
  <w15:docId w15:val="{3CD917FF-3AB5-41DF-9A5F-8F6CDB8F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5477" w:firstLine="57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62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styleId="a3">
    <w:name w:val="Table Grid"/>
    <w:basedOn w:val="a1"/>
    <w:uiPriority w:val="39"/>
    <w:rsid w:val="005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39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2021-11-22T07:55:00Z</cp:lastPrinted>
  <dcterms:created xsi:type="dcterms:W3CDTF">2021-11-19T05:00:00Z</dcterms:created>
  <dcterms:modified xsi:type="dcterms:W3CDTF">2021-11-22T07:56:00Z</dcterms:modified>
</cp:coreProperties>
</file>