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92" w:rsidRPr="00FA776C" w:rsidRDefault="00797492" w:rsidP="00FA77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6C">
        <w:rPr>
          <w:rFonts w:ascii="Times New Roman" w:hAnsi="Times New Roman" w:cs="Times New Roman"/>
          <w:b/>
          <w:sz w:val="32"/>
          <w:szCs w:val="32"/>
        </w:rPr>
        <w:t>Библиотечно-информационное обеспечение</w:t>
      </w:r>
    </w:p>
    <w:p w:rsidR="00797492" w:rsidRPr="005D153C" w:rsidRDefault="00797492" w:rsidP="00FA77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Библиотека является одним из ведущих структурных подразделений образовательного учреждения среднего профессионального образования, обеспечивающи</w:t>
      </w:r>
      <w:r w:rsidR="00F53AD5" w:rsidRPr="005D153C">
        <w:rPr>
          <w:rFonts w:ascii="Times New Roman" w:hAnsi="Times New Roman" w:cs="Times New Roman"/>
          <w:sz w:val="28"/>
          <w:szCs w:val="28"/>
        </w:rPr>
        <w:t>м</w:t>
      </w:r>
      <w:r w:rsidRPr="005D153C">
        <w:rPr>
          <w:rFonts w:ascii="Times New Roman" w:hAnsi="Times New Roman" w:cs="Times New Roman"/>
          <w:sz w:val="28"/>
          <w:szCs w:val="28"/>
        </w:rPr>
        <w:t xml:space="preserve"> учебной, научной, справочной, художественной литературой, периодическими изданиями и информационными материалами учебно-воспитательный процесс, а также центром распространения знаний, духовного и интеллектуального общения, культуры.</w:t>
      </w:r>
    </w:p>
    <w:p w:rsidR="00797492" w:rsidRPr="005D153C" w:rsidRDefault="00797492" w:rsidP="00FA77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Библиотека в своей деятельности руководствуется К</w:t>
      </w:r>
      <w:r w:rsidR="00957251" w:rsidRPr="005D153C">
        <w:rPr>
          <w:rFonts w:ascii="Times New Roman" w:hAnsi="Times New Roman" w:cs="Times New Roman"/>
          <w:sz w:val="28"/>
          <w:szCs w:val="28"/>
        </w:rPr>
        <w:t xml:space="preserve">онституцией РФ, Конституцией РТ, </w:t>
      </w:r>
      <w:r w:rsidRPr="005D153C">
        <w:rPr>
          <w:rFonts w:ascii="Times New Roman" w:hAnsi="Times New Roman" w:cs="Times New Roman"/>
          <w:sz w:val="28"/>
          <w:szCs w:val="28"/>
        </w:rPr>
        <w:t>Законом РФ «Об образовании», Федеральном законом «О библиотечном деле». 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53C">
        <w:rPr>
          <w:rFonts w:ascii="Times New Roman" w:hAnsi="Times New Roman" w:cs="Times New Roman"/>
          <w:sz w:val="28"/>
          <w:szCs w:val="28"/>
          <w:u w:val="single"/>
        </w:rPr>
        <w:t>Цели библиотечной деятельности остаются неизменными: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-Духовное, ментальное, нравственное развитие личности;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-Настрой на позитивное отношение к миру, окружающим;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-Привитие культуры чтения, любви к книге;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-Расширение кругозора читателя и развитие культуры речи;</w:t>
      </w:r>
    </w:p>
    <w:p w:rsidR="00797492" w:rsidRPr="005D153C" w:rsidRDefault="00F53AD5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</w:t>
      </w:r>
      <w:r w:rsidR="00797492" w:rsidRPr="005D153C">
        <w:rPr>
          <w:rFonts w:ascii="Times New Roman" w:hAnsi="Times New Roman" w:cs="Times New Roman"/>
          <w:sz w:val="28"/>
          <w:szCs w:val="28"/>
        </w:rPr>
        <w:t>Привитие коммуникативных навыков, помощь в социальной адаптации.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  <w:u w:val="single"/>
        </w:rPr>
        <w:t>Основные задачи библиотеки</w:t>
      </w:r>
      <w:r w:rsidRPr="005D153C">
        <w:rPr>
          <w:rFonts w:ascii="Times New Roman" w:hAnsi="Times New Roman" w:cs="Times New Roman"/>
          <w:sz w:val="28"/>
          <w:szCs w:val="28"/>
        </w:rPr>
        <w:t>: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lastRenderedPageBreak/>
        <w:t xml:space="preserve">-Полное и оперативное библиотечное и информационно-библиографическое обслуживание студентов, преподавателей, </w:t>
      </w:r>
      <w:r w:rsidR="00957251" w:rsidRPr="005D153C">
        <w:rPr>
          <w:rFonts w:ascii="Times New Roman" w:hAnsi="Times New Roman" w:cs="Times New Roman"/>
          <w:sz w:val="28"/>
          <w:szCs w:val="28"/>
        </w:rPr>
        <w:t>сотрудников,</w:t>
      </w:r>
      <w:r w:rsidRPr="005D153C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53AD5" w:rsidRPr="005D153C">
        <w:rPr>
          <w:rFonts w:ascii="Times New Roman" w:hAnsi="Times New Roman" w:cs="Times New Roman"/>
          <w:sz w:val="28"/>
          <w:szCs w:val="28"/>
        </w:rPr>
        <w:t>ое</w:t>
      </w:r>
      <w:r w:rsidRPr="005D153C">
        <w:rPr>
          <w:rFonts w:ascii="Times New Roman" w:hAnsi="Times New Roman" w:cs="Times New Roman"/>
          <w:sz w:val="28"/>
          <w:szCs w:val="28"/>
        </w:rPr>
        <w:t xml:space="preserve"> в правилах пользования библиотекой, в соответствии с информационными потребностям</w:t>
      </w:r>
      <w:r w:rsidR="00591E34" w:rsidRPr="005D153C">
        <w:rPr>
          <w:rFonts w:ascii="Times New Roman" w:hAnsi="Times New Roman" w:cs="Times New Roman"/>
          <w:sz w:val="28"/>
          <w:szCs w:val="28"/>
        </w:rPr>
        <w:t>и читателей.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-Формирование библиотечного фонда в соответствии с профилем колледжа и информационными потребностями читателей.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-Организация и ведение справочно-библиографического аппарата в автоматизированном и традиционном режиме.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 Участие в воспитательной и гуманитарно-просветительской деятельности колледжа.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-Формирование у студентов социально необходимых знаний и навыков, гражданской позиции, профессиональных интересов, пропаганда культурного наследия.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797492" w:rsidRPr="005D153C" w:rsidRDefault="00797492" w:rsidP="00FA77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-Совершенствование работы библиотеки на основе внедрения современных технологий и компьютеризации библиотечно-информационных процессов.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797492" w:rsidRPr="009A7C3E" w:rsidRDefault="00797492" w:rsidP="00FA77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 xml:space="preserve">Массовые мероприятия, безусловно, являются эффективными формами проявления библиотечной работы в нашем колледже. Именно благодаря активным формам работы библиотекарь зачастую наглядно проявляет себя как творческая </w:t>
      </w:r>
      <w:r w:rsidRPr="005D153C">
        <w:rPr>
          <w:rFonts w:ascii="Times New Roman" w:hAnsi="Times New Roman" w:cs="Times New Roman"/>
          <w:sz w:val="28"/>
          <w:szCs w:val="28"/>
        </w:rPr>
        <w:lastRenderedPageBreak/>
        <w:t>личность, профессионал своего дела и воздействует на читателей в пользу чтения и книги.</w:t>
      </w:r>
      <w:r w:rsidR="009A7C3E">
        <w:rPr>
          <w:rFonts w:ascii="Times New Roman" w:hAnsi="Times New Roman" w:cs="Times New Roman"/>
          <w:sz w:val="28"/>
          <w:szCs w:val="28"/>
        </w:rPr>
        <w:t xml:space="preserve"> Так в библиотеке прошел литературный вечер, посвященный  </w:t>
      </w:r>
      <w:r w:rsidR="009A7C3E">
        <w:rPr>
          <w:rFonts w:ascii="Times New Roman" w:hAnsi="Times New Roman" w:cs="Times New Roman"/>
          <w:b/>
          <w:sz w:val="28"/>
          <w:szCs w:val="28"/>
        </w:rPr>
        <w:t>130-летию Марины Ивановны Цветаевой.</w:t>
      </w:r>
      <w:r w:rsidR="009A7C3E">
        <w:rPr>
          <w:rFonts w:ascii="Times New Roman" w:hAnsi="Times New Roman" w:cs="Times New Roman"/>
          <w:sz w:val="28"/>
          <w:szCs w:val="28"/>
        </w:rPr>
        <w:t xml:space="preserve"> Студенты познакомились с жизнью и творчеством великой русской поэтессы. </w:t>
      </w:r>
      <w:r w:rsidR="0068466D">
        <w:rPr>
          <w:rFonts w:ascii="Times New Roman" w:hAnsi="Times New Roman" w:cs="Times New Roman"/>
          <w:sz w:val="28"/>
          <w:szCs w:val="28"/>
        </w:rPr>
        <w:t>Ребят</w:t>
      </w:r>
      <w:r w:rsidR="00971108">
        <w:rPr>
          <w:rFonts w:ascii="Times New Roman" w:hAnsi="Times New Roman" w:cs="Times New Roman"/>
          <w:sz w:val="28"/>
          <w:szCs w:val="28"/>
        </w:rPr>
        <w:t xml:space="preserve">а  </w:t>
      </w:r>
      <w:r w:rsidR="0068466D">
        <w:rPr>
          <w:rFonts w:ascii="Times New Roman" w:hAnsi="Times New Roman" w:cs="Times New Roman"/>
          <w:sz w:val="28"/>
          <w:szCs w:val="28"/>
        </w:rPr>
        <w:t>ознакомили</w:t>
      </w:r>
      <w:r w:rsidR="00971108">
        <w:rPr>
          <w:rFonts w:ascii="Times New Roman" w:hAnsi="Times New Roman" w:cs="Times New Roman"/>
          <w:sz w:val="28"/>
          <w:szCs w:val="28"/>
        </w:rPr>
        <w:t xml:space="preserve">сь </w:t>
      </w:r>
      <w:r w:rsidR="0068466D">
        <w:rPr>
          <w:rFonts w:ascii="Times New Roman" w:hAnsi="Times New Roman" w:cs="Times New Roman"/>
          <w:sz w:val="28"/>
          <w:szCs w:val="28"/>
        </w:rPr>
        <w:t xml:space="preserve"> с мемуарами Цветаевой и с ее письмами. Студентами были</w:t>
      </w:r>
      <w:r w:rsidR="00C427E8">
        <w:rPr>
          <w:rFonts w:ascii="Times New Roman" w:hAnsi="Times New Roman" w:cs="Times New Roman"/>
          <w:sz w:val="28"/>
          <w:szCs w:val="28"/>
        </w:rPr>
        <w:t xml:space="preserve"> зачитаны стихи поэтессы.</w:t>
      </w:r>
    </w:p>
    <w:p w:rsidR="00591E34" w:rsidRPr="005D153C" w:rsidRDefault="00FA7905" w:rsidP="00FA77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04C7">
        <w:rPr>
          <w:rFonts w:ascii="Times New Roman" w:hAnsi="Times New Roman" w:cs="Times New Roman"/>
          <w:sz w:val="28"/>
          <w:szCs w:val="28"/>
        </w:rPr>
        <w:t>2022</w:t>
      </w:r>
      <w:r w:rsidR="00897A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7251" w:rsidRPr="005D153C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897A0F">
        <w:rPr>
          <w:rFonts w:ascii="Times New Roman" w:hAnsi="Times New Roman" w:cs="Times New Roman"/>
          <w:sz w:val="28"/>
          <w:szCs w:val="28"/>
        </w:rPr>
        <w:t xml:space="preserve"> продолжает размещать</w:t>
      </w:r>
      <w:r w:rsidR="00F35622" w:rsidRPr="005D153C">
        <w:rPr>
          <w:rFonts w:ascii="Times New Roman" w:hAnsi="Times New Roman" w:cs="Times New Roman"/>
          <w:sz w:val="28"/>
          <w:szCs w:val="28"/>
        </w:rPr>
        <w:t xml:space="preserve"> на сайте Казанского строительного колледжа</w:t>
      </w:r>
      <w:r w:rsidR="005742DC" w:rsidRPr="005D153C">
        <w:rPr>
          <w:rFonts w:ascii="Times New Roman" w:hAnsi="Times New Roman" w:cs="Times New Roman"/>
          <w:sz w:val="28"/>
          <w:szCs w:val="28"/>
        </w:rPr>
        <w:t xml:space="preserve"> вирт</w:t>
      </w:r>
      <w:r w:rsidR="002C04C7">
        <w:rPr>
          <w:rFonts w:ascii="Times New Roman" w:hAnsi="Times New Roman" w:cs="Times New Roman"/>
          <w:sz w:val="28"/>
          <w:szCs w:val="28"/>
        </w:rPr>
        <w:t>уальную выставку, посвящённую 80</w:t>
      </w:r>
      <w:r w:rsidR="005742DC" w:rsidRPr="005D153C">
        <w:rPr>
          <w:rFonts w:ascii="Times New Roman" w:hAnsi="Times New Roman" w:cs="Times New Roman"/>
          <w:sz w:val="28"/>
          <w:szCs w:val="28"/>
        </w:rPr>
        <w:t>-летию</w:t>
      </w:r>
      <w:r w:rsidR="002C04C7">
        <w:rPr>
          <w:rFonts w:ascii="Times New Roman" w:hAnsi="Times New Roman" w:cs="Times New Roman"/>
          <w:sz w:val="28"/>
          <w:szCs w:val="28"/>
        </w:rPr>
        <w:t xml:space="preserve"> со дня поб</w:t>
      </w:r>
      <w:r w:rsidR="00971108">
        <w:rPr>
          <w:rFonts w:ascii="Times New Roman" w:hAnsi="Times New Roman" w:cs="Times New Roman"/>
          <w:sz w:val="28"/>
          <w:szCs w:val="28"/>
        </w:rPr>
        <w:t xml:space="preserve">едного завершения </w:t>
      </w:r>
      <w:r w:rsidR="002C04C7">
        <w:rPr>
          <w:rFonts w:ascii="Times New Roman" w:hAnsi="Times New Roman" w:cs="Times New Roman"/>
          <w:sz w:val="28"/>
          <w:szCs w:val="28"/>
        </w:rPr>
        <w:t xml:space="preserve"> битвы</w:t>
      </w:r>
      <w:r w:rsidR="00971108">
        <w:rPr>
          <w:rFonts w:ascii="Times New Roman" w:hAnsi="Times New Roman" w:cs="Times New Roman"/>
          <w:sz w:val="28"/>
          <w:szCs w:val="28"/>
        </w:rPr>
        <w:t xml:space="preserve"> под Москвой</w:t>
      </w:r>
      <w:r w:rsidR="00B019C9">
        <w:rPr>
          <w:rFonts w:ascii="Times New Roman" w:hAnsi="Times New Roman" w:cs="Times New Roman"/>
          <w:sz w:val="28"/>
          <w:szCs w:val="28"/>
        </w:rPr>
        <w:t>. Были собраны</w:t>
      </w:r>
      <w:r w:rsidR="005742DC" w:rsidRPr="005D153C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2C04C7">
        <w:rPr>
          <w:rFonts w:ascii="Times New Roman" w:hAnsi="Times New Roman" w:cs="Times New Roman"/>
          <w:sz w:val="28"/>
          <w:szCs w:val="28"/>
        </w:rPr>
        <w:t xml:space="preserve"> и книги</w:t>
      </w:r>
      <w:r w:rsidR="00B019C9">
        <w:rPr>
          <w:rFonts w:ascii="Times New Roman" w:hAnsi="Times New Roman" w:cs="Times New Roman"/>
          <w:sz w:val="28"/>
          <w:szCs w:val="28"/>
        </w:rPr>
        <w:t>, посвящённые этому событию</w:t>
      </w:r>
      <w:r w:rsidR="005742DC" w:rsidRPr="005D153C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r w:rsidR="00B019C9">
        <w:rPr>
          <w:rFonts w:ascii="Times New Roman" w:hAnsi="Times New Roman" w:cs="Times New Roman"/>
          <w:sz w:val="28"/>
          <w:szCs w:val="28"/>
        </w:rPr>
        <w:t>И 100, и 200 лет пройдет, никто войны забыть не сможет…</w:t>
      </w:r>
      <w:r w:rsidR="00E720C9">
        <w:rPr>
          <w:rFonts w:ascii="Times New Roman" w:hAnsi="Times New Roman" w:cs="Times New Roman"/>
          <w:sz w:val="28"/>
          <w:szCs w:val="28"/>
        </w:rPr>
        <w:t>». Весь этот собранный материал</w:t>
      </w:r>
      <w:r w:rsidR="00797492" w:rsidRPr="005D153C">
        <w:rPr>
          <w:rFonts w:ascii="Times New Roman" w:hAnsi="Times New Roman" w:cs="Times New Roman"/>
          <w:sz w:val="28"/>
          <w:szCs w:val="28"/>
        </w:rPr>
        <w:t xml:space="preserve">, </w:t>
      </w:r>
      <w:r w:rsidR="00E720C9">
        <w:rPr>
          <w:rFonts w:ascii="Times New Roman" w:hAnsi="Times New Roman" w:cs="Times New Roman"/>
          <w:sz w:val="28"/>
          <w:szCs w:val="28"/>
        </w:rPr>
        <w:t>несе</w:t>
      </w:r>
      <w:r w:rsidR="00797492" w:rsidRPr="005D153C">
        <w:rPr>
          <w:rFonts w:ascii="Times New Roman" w:hAnsi="Times New Roman" w:cs="Times New Roman"/>
          <w:sz w:val="28"/>
          <w:szCs w:val="28"/>
        </w:rPr>
        <w:t xml:space="preserve">т в себе светлую печаль </w:t>
      </w:r>
      <w:r w:rsidR="00957251" w:rsidRPr="005D153C">
        <w:rPr>
          <w:rFonts w:ascii="Times New Roman" w:hAnsi="Times New Roman" w:cs="Times New Roman"/>
          <w:sz w:val="28"/>
          <w:szCs w:val="28"/>
        </w:rPr>
        <w:t>и торжество</w:t>
      </w:r>
      <w:r w:rsidR="000F00C4" w:rsidRPr="005D153C">
        <w:rPr>
          <w:rFonts w:ascii="Times New Roman" w:hAnsi="Times New Roman" w:cs="Times New Roman"/>
          <w:sz w:val="28"/>
          <w:szCs w:val="28"/>
        </w:rPr>
        <w:t xml:space="preserve"> веры в справедливую победу, в свой народ, </w:t>
      </w:r>
      <w:r w:rsidR="006017B9">
        <w:rPr>
          <w:rFonts w:ascii="Times New Roman" w:hAnsi="Times New Roman" w:cs="Times New Roman"/>
          <w:sz w:val="28"/>
          <w:szCs w:val="28"/>
        </w:rPr>
        <w:t xml:space="preserve">в </w:t>
      </w:r>
      <w:r w:rsidR="000F00C4" w:rsidRPr="005D153C">
        <w:rPr>
          <w:rFonts w:ascii="Times New Roman" w:hAnsi="Times New Roman" w:cs="Times New Roman"/>
          <w:sz w:val="28"/>
          <w:szCs w:val="28"/>
        </w:rPr>
        <w:t>великую и любимую Родину</w:t>
      </w:r>
      <w:r w:rsidR="00591E34" w:rsidRPr="005D153C">
        <w:rPr>
          <w:rFonts w:ascii="Times New Roman" w:hAnsi="Times New Roman" w:cs="Times New Roman"/>
          <w:sz w:val="28"/>
          <w:szCs w:val="28"/>
        </w:rPr>
        <w:t>.…</w:t>
      </w:r>
    </w:p>
    <w:p w:rsidR="00FC7954" w:rsidRPr="005D153C" w:rsidRDefault="00C427E8" w:rsidP="00FA776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24B">
        <w:rPr>
          <w:rFonts w:ascii="Times New Roman" w:hAnsi="Times New Roman" w:cs="Times New Roman"/>
          <w:sz w:val="28"/>
          <w:szCs w:val="28"/>
        </w:rPr>
        <w:t xml:space="preserve">Там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2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сайте размещена виртуальная выставка к юбилею американского писателя Стивена Кинга (75 лет) «Велик</w:t>
      </w:r>
      <w:r w:rsidR="00A46404">
        <w:rPr>
          <w:rFonts w:ascii="Times New Roman" w:hAnsi="Times New Roman" w:cs="Times New Roman"/>
          <w:sz w:val="28"/>
          <w:szCs w:val="28"/>
        </w:rPr>
        <w:t>ий и ужасный!». Посетители сайта ознакомились с любопытными фактами из биографии писателя и с его новыми книгами.</w:t>
      </w:r>
    </w:p>
    <w:p w:rsidR="00827825" w:rsidRPr="005D153C" w:rsidRDefault="00E41A70" w:rsidP="003169C7">
      <w:pPr>
        <w:pStyle w:val="5"/>
        <w:shd w:val="clear" w:color="auto" w:fill="FFFFFF"/>
        <w:spacing w:before="0" w:beforeAutospacing="0" w:after="200" w:afterAutospacing="0" w:line="480" w:lineRule="auto"/>
        <w:ind w:firstLine="284"/>
        <w:jc w:val="both"/>
        <w:rPr>
          <w:b w:val="0"/>
          <w:bCs w:val="0"/>
          <w:sz w:val="28"/>
          <w:szCs w:val="28"/>
        </w:rPr>
      </w:pPr>
      <w:r w:rsidRPr="005D153C">
        <w:rPr>
          <w:b w:val="0"/>
          <w:sz w:val="28"/>
          <w:szCs w:val="28"/>
        </w:rPr>
        <w:t>На сайте колледжа (</w:t>
      </w:r>
      <w:r w:rsidR="00827825" w:rsidRPr="005D153C">
        <w:rPr>
          <w:rStyle w:val="HTML"/>
          <w:rFonts w:eastAsiaTheme="majorEastAsia"/>
          <w:b w:val="0"/>
          <w:i w:val="0"/>
          <w:iCs w:val="0"/>
          <w:sz w:val="28"/>
          <w:szCs w:val="28"/>
          <w:shd w:val="clear" w:color="auto" w:fill="FFFFFF"/>
        </w:rPr>
        <w:t>http://16кск</w:t>
      </w:r>
      <w:proofErr w:type="gramStart"/>
      <w:r w:rsidR="00827825" w:rsidRPr="005D153C">
        <w:rPr>
          <w:rStyle w:val="HTML"/>
          <w:rFonts w:eastAsiaTheme="majorEastAsia"/>
          <w:b w:val="0"/>
          <w:i w:val="0"/>
          <w:iCs w:val="0"/>
          <w:sz w:val="28"/>
          <w:szCs w:val="28"/>
          <w:shd w:val="clear" w:color="auto" w:fill="FFFFFF"/>
        </w:rPr>
        <w:t>.р</w:t>
      </w:r>
      <w:proofErr w:type="gramEnd"/>
      <w:r w:rsidR="00827825" w:rsidRPr="005D153C">
        <w:rPr>
          <w:rStyle w:val="HTML"/>
          <w:rFonts w:eastAsiaTheme="majorEastAsia"/>
          <w:b w:val="0"/>
          <w:i w:val="0"/>
          <w:iCs w:val="0"/>
          <w:sz w:val="28"/>
          <w:szCs w:val="28"/>
          <w:shd w:val="clear" w:color="auto" w:fill="FFFFFF"/>
        </w:rPr>
        <w:t>ф</w:t>
      </w:r>
      <w:r w:rsidR="00827825" w:rsidRPr="005D153C">
        <w:rPr>
          <w:rStyle w:val="HTML"/>
          <w:b w:val="0"/>
          <w:i w:val="0"/>
          <w:iCs w:val="0"/>
          <w:sz w:val="28"/>
          <w:szCs w:val="28"/>
          <w:shd w:val="clear" w:color="auto" w:fill="FFFFFF"/>
        </w:rPr>
        <w:t xml:space="preserve">) библиотека регулярно размещает материалы </w:t>
      </w:r>
      <w:r w:rsidR="00591E34" w:rsidRPr="005D153C">
        <w:rPr>
          <w:rStyle w:val="HTML"/>
          <w:b w:val="0"/>
          <w:i w:val="0"/>
          <w:iCs w:val="0"/>
          <w:sz w:val="28"/>
          <w:szCs w:val="28"/>
          <w:shd w:val="clear" w:color="auto" w:fill="FFFFFF"/>
        </w:rPr>
        <w:t>к</w:t>
      </w:r>
      <w:r w:rsidR="00827825" w:rsidRPr="005D153C">
        <w:rPr>
          <w:rStyle w:val="HTML"/>
          <w:b w:val="0"/>
          <w:i w:val="0"/>
          <w:iCs w:val="0"/>
          <w:sz w:val="28"/>
          <w:szCs w:val="28"/>
          <w:shd w:val="clear" w:color="auto" w:fill="FFFFFF"/>
        </w:rPr>
        <w:t xml:space="preserve"> знаменательным датам Российской Федерации и Республики Татарстан. Также библиотека </w:t>
      </w:r>
      <w:r w:rsidR="00591E34" w:rsidRPr="005D153C">
        <w:rPr>
          <w:rStyle w:val="HTML"/>
          <w:b w:val="0"/>
          <w:i w:val="0"/>
          <w:iCs w:val="0"/>
          <w:sz w:val="28"/>
          <w:szCs w:val="28"/>
          <w:shd w:val="clear" w:color="auto" w:fill="FFFFFF"/>
        </w:rPr>
        <w:t>помещает</w:t>
      </w:r>
      <w:r w:rsidR="00827825" w:rsidRPr="005D153C">
        <w:rPr>
          <w:rStyle w:val="HTML"/>
          <w:b w:val="0"/>
          <w:i w:val="0"/>
          <w:iCs w:val="0"/>
          <w:sz w:val="28"/>
          <w:szCs w:val="28"/>
          <w:shd w:val="clear" w:color="auto" w:fill="FFFFFF"/>
        </w:rPr>
        <w:t xml:space="preserve"> на сайте материал в помощь педагогам по различным учебным дисциплинам, для работы классных руководителей. На сайте публикуется достаточно много информации, которая подходит и для учащихся (по учебным дисциплинам, которые изучаются в колледже). </w:t>
      </w:r>
    </w:p>
    <w:p w:rsidR="00FB0098" w:rsidRDefault="004B3283" w:rsidP="00FA776C">
      <w:pPr>
        <w:spacing w:line="360" w:lineRule="auto"/>
        <w:ind w:firstLine="284"/>
        <w:jc w:val="both"/>
        <w:rPr>
          <w:rStyle w:val="HTML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</w:pPr>
      <w:r>
        <w:rPr>
          <w:rStyle w:val="HTML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lastRenderedPageBreak/>
        <w:t xml:space="preserve">        </w:t>
      </w:r>
      <w:r w:rsidR="00B019C9">
        <w:rPr>
          <w:rStyle w:val="HTML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>Библиотека приобрела необходимую специальную литературу по разным дисциплинам в соответствии с заявками преподавателей по тематическим планам, а также учебники по общеобразовательным дисциплинам (соответствующие Федеральному закону). В количестве</w:t>
      </w:r>
      <w:r w:rsidR="00A46404">
        <w:rPr>
          <w:rStyle w:val="HTML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 xml:space="preserve"> 834</w:t>
      </w:r>
      <w:r w:rsidR="00AE2A4E">
        <w:rPr>
          <w:rStyle w:val="HTML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 xml:space="preserve"> экземпляров</w:t>
      </w:r>
      <w:r w:rsidR="00B019C9">
        <w:rPr>
          <w:rStyle w:val="HTML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 xml:space="preserve"> на сумму</w:t>
      </w:r>
      <w:r w:rsidR="00AE2A4E">
        <w:rPr>
          <w:rStyle w:val="HTML"/>
          <w:rFonts w:ascii="Times New Roman" w:hAnsi="Times New Roman" w:cs="Times New Roman"/>
          <w:i w:val="0"/>
          <w:iCs w:val="0"/>
          <w:sz w:val="32"/>
          <w:szCs w:val="32"/>
          <w:shd w:val="clear" w:color="auto" w:fill="FFFFFF"/>
        </w:rPr>
        <w:t xml:space="preserve"> 956817.26 рублей.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2282"/>
        <w:gridCol w:w="592"/>
        <w:gridCol w:w="999"/>
        <w:gridCol w:w="162"/>
        <w:gridCol w:w="1118"/>
        <w:gridCol w:w="2382"/>
        <w:gridCol w:w="928"/>
        <w:gridCol w:w="1280"/>
        <w:gridCol w:w="1406"/>
        <w:gridCol w:w="3028"/>
      </w:tblGrid>
      <w:tr w:rsidR="00F062D1" w:rsidRPr="00957251" w:rsidTr="001855B0">
        <w:trPr>
          <w:trHeight w:val="720"/>
        </w:trPr>
        <w:tc>
          <w:tcPr>
            <w:tcW w:w="14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ТАБЛИЦА ОСНОВНЫХ ПОКАЗАТЕЛЕЙ ДЕЯТЕЛЬНОСТИ БИБЛИОТЕКИ ГАПОУ Казанс</w:t>
            </w:r>
            <w:r w:rsidR="007F51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кий строительный колледж за 2021</w:t>
            </w: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год.</w:t>
            </w:r>
          </w:p>
        </w:tc>
      </w:tr>
      <w:tr w:rsidR="00F062D1" w:rsidRPr="00957251" w:rsidTr="001855B0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библиотеки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11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1.ФОНД</w:t>
            </w:r>
          </w:p>
        </w:tc>
      </w:tr>
      <w:tr w:rsidR="00F062D1" w:rsidRPr="00957251" w:rsidTr="001855B0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поступило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выбыло</w:t>
            </w:r>
          </w:p>
        </w:tc>
      </w:tr>
      <w:tr w:rsidR="00F062D1" w:rsidRPr="00957251" w:rsidTr="001855B0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художественная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</w:t>
            </w:r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062D1" w:rsidRPr="00957251" w:rsidTr="001855B0">
        <w:trPr>
          <w:trHeight w:val="19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худо-</w:t>
            </w:r>
            <w:proofErr w:type="spellStart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жествен</w:t>
            </w:r>
            <w:proofErr w:type="spellEnd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ная</w:t>
            </w:r>
            <w:proofErr w:type="spellEnd"/>
          </w:p>
        </w:tc>
        <w:tc>
          <w:tcPr>
            <w:tcW w:w="3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062D1" w:rsidRPr="00957251" w:rsidTr="001855B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F062D1" w:rsidRPr="00957251" w:rsidTr="001855B0">
        <w:trPr>
          <w:trHeight w:val="255"/>
        </w:trPr>
        <w:tc>
          <w:tcPr>
            <w:tcW w:w="1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FB16F6" w:rsidRPr="00957251" w:rsidTr="001855B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Казанский строительный колледж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5B0" w:rsidRDefault="001855B0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62D1" w:rsidRPr="001855B0" w:rsidRDefault="00FB510F" w:rsidP="001855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47532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C" w:rsidRDefault="002F23DC" w:rsidP="007F515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62D1" w:rsidRPr="002F23DC" w:rsidRDefault="00FB510F" w:rsidP="002F23D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28733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3DC" w:rsidRDefault="002F23DC" w:rsidP="00F0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62D1" w:rsidRPr="002F23DC" w:rsidRDefault="00FB510F" w:rsidP="002F23DC">
            <w:pPr>
              <w:ind w:firstLine="70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19191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B510F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3DC" w:rsidRDefault="002F23DC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62D1" w:rsidRPr="002F23DC" w:rsidRDefault="002F23DC" w:rsidP="002F23D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FB51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3DC" w:rsidRDefault="002F23DC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062D1" w:rsidRPr="002F23DC" w:rsidRDefault="002F23DC" w:rsidP="002F23D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="00FB51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CD" w:rsidRDefault="00C36BCD" w:rsidP="00C36BCD">
            <w:pPr>
              <w:tabs>
                <w:tab w:val="left" w:pos="838"/>
                <w:tab w:val="right" w:pos="2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 xml:space="preserve">  </w:t>
            </w:r>
          </w:p>
          <w:p w:rsidR="00F062D1" w:rsidRPr="00957251" w:rsidRDefault="002F23DC" w:rsidP="00C36BCD">
            <w:pPr>
              <w:tabs>
                <w:tab w:val="left" w:pos="838"/>
                <w:tab w:val="right" w:pos="2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</w:t>
            </w:r>
            <w:r w:rsidR="00FB51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169</w:t>
            </w:r>
          </w:p>
        </w:tc>
      </w:tr>
    </w:tbl>
    <w:p w:rsidR="00F062D1" w:rsidRPr="00957251" w:rsidRDefault="00F062D1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6F6" w:rsidRPr="00957251" w:rsidRDefault="00FB16F6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6F6" w:rsidRPr="00957251" w:rsidRDefault="00FB16F6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6F6" w:rsidRPr="00957251" w:rsidRDefault="00FB16F6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6F6" w:rsidRPr="00957251" w:rsidRDefault="00FB16F6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2"/>
        <w:gridCol w:w="1814"/>
        <w:gridCol w:w="1968"/>
        <w:gridCol w:w="1368"/>
        <w:gridCol w:w="2289"/>
        <w:gridCol w:w="2437"/>
        <w:gridCol w:w="1044"/>
        <w:gridCol w:w="1158"/>
        <w:gridCol w:w="2133"/>
      </w:tblGrid>
      <w:tr w:rsidR="00F062D1" w:rsidRPr="00957251" w:rsidTr="0055122C">
        <w:trPr>
          <w:trHeight w:val="30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представлено в открытом доступе</w:t>
            </w:r>
          </w:p>
        </w:tc>
        <w:tc>
          <w:tcPr>
            <w:tcW w:w="5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2. ЧИТАТЕЛИ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3.КОЛИЧЕСТВО ПОСЕЩЕНИЙ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4. КНИГОВЫДАЧА</w:t>
            </w:r>
          </w:p>
        </w:tc>
      </w:tr>
      <w:tr w:rsidR="00F062D1" w:rsidRPr="00957251" w:rsidTr="0055122C">
        <w:trPr>
          <w:trHeight w:val="33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</w:t>
            </w:r>
          </w:p>
        </w:tc>
      </w:tr>
      <w:tr w:rsidR="0055122C" w:rsidRPr="00957251" w:rsidTr="0055122C">
        <w:trPr>
          <w:trHeight w:val="51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единому читательскому билету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обслужено всеми структурными подразделениями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художественная</w:t>
            </w:r>
          </w:p>
        </w:tc>
      </w:tr>
      <w:tr w:rsidR="0055122C" w:rsidRPr="00957251" w:rsidTr="0055122C">
        <w:trPr>
          <w:trHeight w:val="91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учащихся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5122C" w:rsidRPr="00957251" w:rsidTr="0055122C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</w:tr>
      <w:tr w:rsidR="00F062D1" w:rsidRPr="00957251" w:rsidTr="0055122C">
        <w:trPr>
          <w:trHeight w:val="255"/>
        </w:trPr>
        <w:tc>
          <w:tcPr>
            <w:tcW w:w="146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5122C" w:rsidRPr="00957251" w:rsidTr="00A46404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A46404" w:rsidP="00F0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19861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  <w:r w:rsidR="00DE4E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2803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D1" w:rsidRPr="00957251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41860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2D1" w:rsidRPr="00A46404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464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60738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D1" w:rsidRPr="00957251" w:rsidRDefault="00A46404" w:rsidP="00F0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46125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14613</w:t>
            </w:r>
          </w:p>
        </w:tc>
      </w:tr>
    </w:tbl>
    <w:p w:rsidR="00F062D1" w:rsidRPr="00957251" w:rsidRDefault="00F062D1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6F6" w:rsidRPr="00957251" w:rsidRDefault="00FB16F6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8"/>
        <w:gridCol w:w="1638"/>
        <w:gridCol w:w="866"/>
        <w:gridCol w:w="1152"/>
        <w:gridCol w:w="1320"/>
        <w:gridCol w:w="1377"/>
        <w:gridCol w:w="866"/>
        <w:gridCol w:w="866"/>
        <w:gridCol w:w="1919"/>
        <w:gridCol w:w="1167"/>
        <w:gridCol w:w="866"/>
        <w:gridCol w:w="2168"/>
      </w:tblGrid>
      <w:tr w:rsidR="00F062D1" w:rsidRPr="00957251" w:rsidTr="007F5154">
        <w:trPr>
          <w:trHeight w:val="43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RANGE!A1:L7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5. МБА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6. СПРАВКИ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7. ББЗ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 БИБЛИОТЕЧНЫЕ РАБОТНИКИ</w:t>
            </w:r>
          </w:p>
        </w:tc>
      </w:tr>
      <w:tr w:rsidR="00E41A70" w:rsidRPr="00957251" w:rsidTr="007F5154">
        <w:trPr>
          <w:trHeight w:val="25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получено литературы по МБА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т.ч. </w:t>
            </w:r>
            <w:proofErr w:type="spellStart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темати-ческие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програм</w:t>
            </w:r>
            <w:proofErr w:type="spellEnd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</w:t>
            </w:r>
            <w:proofErr w:type="spellEnd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часах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всего </w:t>
            </w:r>
            <w:proofErr w:type="spellStart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</w:t>
            </w:r>
            <w:proofErr w:type="spellEnd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но занятий </w:t>
            </w: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 часах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всего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высшее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среднее (всего)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средн. спец.</w:t>
            </w:r>
          </w:p>
        </w:tc>
      </w:tr>
      <w:tr w:rsidR="00E41A70" w:rsidRPr="00957251" w:rsidTr="007F5154">
        <w:trPr>
          <w:trHeight w:val="39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т.ч.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A70" w:rsidRPr="00957251" w:rsidTr="007F5154">
        <w:trPr>
          <w:trHeight w:val="79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библиотечное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т.ч. библиотечное</w:t>
            </w:r>
          </w:p>
        </w:tc>
      </w:tr>
      <w:tr w:rsidR="00E41A70" w:rsidRPr="00957251" w:rsidTr="007F5154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F062D1" w:rsidRPr="00957251" w:rsidTr="007F515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2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E41A70" w:rsidRPr="00957251" w:rsidTr="00A46404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2D1" w:rsidRPr="00957251" w:rsidRDefault="00A46404" w:rsidP="00DE4E8F">
            <w:pPr>
              <w:tabs>
                <w:tab w:val="center" w:pos="711"/>
                <w:tab w:val="right" w:pos="1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27</w:t>
            </w:r>
            <w:r w:rsidR="00DE4E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  <w:r w:rsidR="00F062D1"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2D1" w:rsidRPr="00957251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2D1" w:rsidRPr="00957251" w:rsidRDefault="00A46404" w:rsidP="007F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DE4E8F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F062D1"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DE4E8F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F062D1"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2D1" w:rsidRPr="00957251" w:rsidRDefault="00F062D1" w:rsidP="00F0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F062D1" w:rsidP="00F0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F062D1" w:rsidP="00F0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565FD8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F062D1"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565FD8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F062D1"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565FD8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-          </w:t>
            </w:r>
            <w:r w:rsidR="00F062D1"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F062D1" w:rsidRPr="00957251" w:rsidRDefault="00F062D1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6F6" w:rsidRPr="00957251" w:rsidRDefault="00FB16F6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22"/>
        <w:gridCol w:w="2192"/>
        <w:gridCol w:w="3215"/>
        <w:gridCol w:w="1838"/>
        <w:gridCol w:w="2193"/>
        <w:gridCol w:w="4733"/>
      </w:tblGrid>
      <w:tr w:rsidR="00F062D1" w:rsidRPr="00957251" w:rsidTr="00E41A70">
        <w:trPr>
          <w:trHeight w:val="5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" w:name="RANGE!A1:I6"/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  <w:bookmarkEnd w:id="1"/>
          </w:p>
        </w:tc>
        <w:tc>
          <w:tcPr>
            <w:tcW w:w="14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ОТНОСИТЕЛЬНЫЕ ПОКАЗАТЕЛИ</w:t>
            </w:r>
          </w:p>
        </w:tc>
      </w:tr>
      <w:tr w:rsidR="00E41A70" w:rsidRPr="00957251" w:rsidTr="00E41A70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обращаемость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книгообеспеченность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читаемость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посещаемость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мест в читальных залах</w:t>
            </w:r>
          </w:p>
        </w:tc>
      </w:tr>
      <w:tr w:rsidR="00E41A70" w:rsidRPr="00957251" w:rsidTr="00E41A70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</w:tr>
      <w:tr w:rsidR="00F062D1" w:rsidRPr="00957251" w:rsidTr="00E41A70">
        <w:trPr>
          <w:trHeight w:val="270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E41A70" w:rsidRPr="00957251" w:rsidTr="00E41A7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F062D1" w:rsidP="00F062D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A46404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A46404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A46404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2D1" w:rsidRPr="00957251" w:rsidRDefault="00A46404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D1" w:rsidRPr="00957251" w:rsidRDefault="00F062D1" w:rsidP="00F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72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</w:p>
        </w:tc>
      </w:tr>
    </w:tbl>
    <w:p w:rsidR="00F062D1" w:rsidRPr="00957251" w:rsidRDefault="00F062D1" w:rsidP="005742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1A39" w:rsidRPr="00957251" w:rsidRDefault="006B1A39" w:rsidP="006B1A39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1A39" w:rsidRPr="005D153C" w:rsidRDefault="006B1A39" w:rsidP="00FA77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 xml:space="preserve">В библиотеке имеется электронный каталог, подключена электронно-библиотечная система: </w:t>
      </w:r>
      <w:r w:rsidR="002E32A8">
        <w:rPr>
          <w:rFonts w:ascii="Times New Roman" w:hAnsi="Times New Roman" w:cs="Times New Roman"/>
          <w:sz w:val="28"/>
          <w:szCs w:val="28"/>
        </w:rPr>
        <w:t>професс</w:t>
      </w:r>
      <w:bookmarkStart w:id="2" w:name="_GoBack"/>
      <w:bookmarkEnd w:id="2"/>
      <w:r w:rsidR="002E32A8">
        <w:rPr>
          <w:rFonts w:ascii="Times New Roman" w:hAnsi="Times New Roman" w:cs="Times New Roman"/>
          <w:sz w:val="28"/>
          <w:szCs w:val="28"/>
        </w:rPr>
        <w:t>иональное образование</w:t>
      </w:r>
      <w:r w:rsidRPr="005D1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622" w:rsidRPr="005D153C" w:rsidRDefault="006B1A39" w:rsidP="00FA77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 xml:space="preserve">Читательский актив из числа обучающихся участвует при библиотечной обработке новой литературы, во время выдачи учебников по группам, в устройстве выставок, альбомов, дней специальности и литературно-музыкальных </w:t>
      </w:r>
      <w:r w:rsidRPr="005D153C">
        <w:rPr>
          <w:rFonts w:ascii="Times New Roman" w:hAnsi="Times New Roman" w:cs="Times New Roman"/>
          <w:sz w:val="28"/>
          <w:szCs w:val="28"/>
        </w:rPr>
        <w:lastRenderedPageBreak/>
        <w:t>вечеров. Особое внимание уделяется участию в работе городского и республиканского методических объединений, посещению библиотек</w:t>
      </w:r>
      <w:r w:rsidR="00FB0098" w:rsidRPr="005D153C">
        <w:rPr>
          <w:rFonts w:ascii="Times New Roman" w:hAnsi="Times New Roman" w:cs="Times New Roman"/>
          <w:sz w:val="28"/>
          <w:szCs w:val="28"/>
        </w:rPr>
        <w:t>ой</w:t>
      </w:r>
      <w:r w:rsidRPr="005D153C">
        <w:rPr>
          <w:rFonts w:ascii="Times New Roman" w:hAnsi="Times New Roman" w:cs="Times New Roman"/>
          <w:sz w:val="28"/>
          <w:szCs w:val="28"/>
        </w:rPr>
        <w:t xml:space="preserve"> учебных заведений с целью изучения передового опыта.</w:t>
      </w:r>
    </w:p>
    <w:p w:rsidR="006B1A39" w:rsidRPr="005D153C" w:rsidRDefault="006B1A39" w:rsidP="00FA77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3C">
        <w:rPr>
          <w:rFonts w:ascii="Times New Roman" w:hAnsi="Times New Roman" w:cs="Times New Roman"/>
          <w:sz w:val="28"/>
          <w:szCs w:val="28"/>
        </w:rPr>
        <w:t>Таким образом, библиотечно-информационное обеспечение соответствует требованиям профессионального образования.</w:t>
      </w:r>
    </w:p>
    <w:p w:rsidR="00957251" w:rsidRPr="005D153C" w:rsidRDefault="00957251" w:rsidP="00FA77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251" w:rsidRPr="005D153C" w:rsidSect="00797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2"/>
    <w:rsid w:val="000222A7"/>
    <w:rsid w:val="000F00C4"/>
    <w:rsid w:val="001855B0"/>
    <w:rsid w:val="001C6D15"/>
    <w:rsid w:val="002241C5"/>
    <w:rsid w:val="002C04C7"/>
    <w:rsid w:val="002C58DB"/>
    <w:rsid w:val="002E32A8"/>
    <w:rsid w:val="002F23DC"/>
    <w:rsid w:val="003169C7"/>
    <w:rsid w:val="004B3283"/>
    <w:rsid w:val="00527313"/>
    <w:rsid w:val="0055122C"/>
    <w:rsid w:val="00565FD8"/>
    <w:rsid w:val="005742DC"/>
    <w:rsid w:val="00591E34"/>
    <w:rsid w:val="005D153C"/>
    <w:rsid w:val="005F4796"/>
    <w:rsid w:val="006017B9"/>
    <w:rsid w:val="00640194"/>
    <w:rsid w:val="0068466D"/>
    <w:rsid w:val="006B1A39"/>
    <w:rsid w:val="006D4DBE"/>
    <w:rsid w:val="00797492"/>
    <w:rsid w:val="007D3DE1"/>
    <w:rsid w:val="007F5154"/>
    <w:rsid w:val="007F7D3F"/>
    <w:rsid w:val="00827825"/>
    <w:rsid w:val="00897A0F"/>
    <w:rsid w:val="008E1EA9"/>
    <w:rsid w:val="008F41C5"/>
    <w:rsid w:val="00957251"/>
    <w:rsid w:val="00971108"/>
    <w:rsid w:val="009A7C3E"/>
    <w:rsid w:val="00A46404"/>
    <w:rsid w:val="00AE2A4E"/>
    <w:rsid w:val="00B019C9"/>
    <w:rsid w:val="00B368CF"/>
    <w:rsid w:val="00BB224B"/>
    <w:rsid w:val="00C36BCD"/>
    <w:rsid w:val="00C427E8"/>
    <w:rsid w:val="00D02781"/>
    <w:rsid w:val="00DC482B"/>
    <w:rsid w:val="00DE4E8F"/>
    <w:rsid w:val="00E07E76"/>
    <w:rsid w:val="00E41A70"/>
    <w:rsid w:val="00E720C9"/>
    <w:rsid w:val="00EE6405"/>
    <w:rsid w:val="00F062D1"/>
    <w:rsid w:val="00F35622"/>
    <w:rsid w:val="00F377D7"/>
    <w:rsid w:val="00F53AD5"/>
    <w:rsid w:val="00FA1451"/>
    <w:rsid w:val="00FA776C"/>
    <w:rsid w:val="00FA7905"/>
    <w:rsid w:val="00FB0098"/>
    <w:rsid w:val="00FB16F6"/>
    <w:rsid w:val="00FB510F"/>
    <w:rsid w:val="00FC71C7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A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572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62D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57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A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41A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A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572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062D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572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1A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E41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F87D-71AB-4DED-94EB-2C785358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2022-11-29T07:42:00Z</cp:lastPrinted>
  <dcterms:created xsi:type="dcterms:W3CDTF">2022-11-29T07:43:00Z</dcterms:created>
  <dcterms:modified xsi:type="dcterms:W3CDTF">2023-01-12T06:42:00Z</dcterms:modified>
</cp:coreProperties>
</file>